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Enhancing</w:t>
      </w:r>
      <w:r>
        <w:t xml:space="preserve"> </w:t>
      </w:r>
      <w:r>
        <w:t xml:space="preserve">Maternal</w:t>
      </w:r>
      <w:r>
        <w:t xml:space="preserve"> </w:t>
      </w:r>
      <w:r>
        <w:t xml:space="preserve">and</w:t>
      </w:r>
      <w:r>
        <w:t xml:space="preserve"> </w:t>
      </w:r>
      <w:r>
        <w:t xml:space="preserve">Neonatal</w:t>
      </w:r>
      <w:r>
        <w:t xml:space="preserve"> </w:t>
      </w:r>
      <w:r>
        <w:t xml:space="preserve">Care</w:t>
      </w:r>
      <w:r>
        <w:t xml:space="preserve"> </w:t>
      </w:r>
      <w:r>
        <w:t xml:space="preserve">Through</w:t>
      </w:r>
      <w:r>
        <w:t xml:space="preserve"> </w:t>
      </w:r>
      <w:r>
        <w:t xml:space="preserve">Advanced</w:t>
      </w:r>
      <w:r>
        <w:t xml:space="preserve"> </w:t>
      </w:r>
      <w:r>
        <w:t xml:space="preserve">Midwifery</w:t>
      </w:r>
      <w:r>
        <w:t xml:space="preserve"> </w:t>
      </w:r>
      <w:r>
        <w:t xml:space="preserve">Practices</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5152e23966d3bb180745dcaa1b9efac2649e37e"/>
    <w:p>
      <w:pPr>
        <w:pStyle w:val="Heading1"/>
      </w:pPr>
      <w:r>
        <w:t xml:space="preserve">The Role of the Midwife in Strengthening Healthcare Systems in Sri Lanka, Colombo</w:t>
      </w:r>
    </w:p>
    <w:p>
      <w:pPr>
        <w:pStyle w:val="FirstParagraph"/>
      </w:pPr>
      <w:r>
        <w:rPr>
          <w:bCs/>
          <w:b/>
        </w:rPr>
        <w:t xml:space="preserve">Author:</w:t>
      </w:r>
      <w:r>
        <w:t xml:space="preserve">[Your Name/ID]</w:t>
      </w:r>
      <w:r>
        <w:br/>
      </w:r>
      <w:r>
        <w:rPr>
          <w:iCs/>
          <w:i/>
        </w:rPr>
        <w:t xml:space="preserve">Affiliation: Department of Public Health &amp; Community Services</w:t>
      </w:r>
      <w:r>
        <w:br/>
      </w:r>
      <w:r>
        <w:rPr>
          <w:iCs/>
          <w:i/>
        </w:rPr>
        <w:t xml:space="preserve">Target Region: Sri Lanka, Colombo</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critical role of the midwife within the healthcare infrastructure of Sri Lanka, with a specific focus on the urban context of Colombo. Despite having one of the highest maternal and infant survival rates in South Asia, Colombo faces unique challenges related to demographic shifts, lifestyle diseases, and high patient density. The paper argues that empowering nurses to practice as independent midwives is essential for achieving Universal Health Coverage (UHC). By analyzing current policy frameworks in Sri Lanka and comparing them with global best practices, this study highlights the necessity of expanding the scope of practice for midwives in Colombo’s public hospitals and private clinics. The findings suggest that a robust midwifery-led model of care not only improves clinical outcomes but also reduces healthcare costs, offering a sustainable pathway for future maternal health initiatives in Sri Lanka, Colombo.</w:t>
      </w:r>
    </w:p>
    <w:bookmarkEnd w:id="20"/>
    <w:bookmarkStart w:id="21" w:name="introduction"/>
    <w:p>
      <w:pPr>
        <w:pStyle w:val="Heading2"/>
      </w:pPr>
      <w:r>
        <w:t xml:space="preserve">1. Introduction</w:t>
      </w:r>
    </w:p>
    <w:p>
      <w:pPr>
        <w:pStyle w:val="FirstParagraph"/>
      </w:pPr>
      <w:r>
        <w:t xml:space="preserve">The health of mothers and newborns is a paramount indicator of a nation’s overall development and social equity. In the context of modern healthcare delivery, the midwife stands as the central figure in ensuring safe childbirth and comprehensive reproductive health services. For Sri Lanka, Colombo presents both an opportunity and a challenge. As the economic hub of Sri Lanka, Colombo attracts patients from across the island due to its advanced medical facilities. However, this concentration also strains resources and introduces complex urban health dynamics that traditional medical models often fail to address holistically.</w:t>
      </w:r>
    </w:p>
    <w:p>
      <w:pPr>
        <w:pStyle w:val="BodyText"/>
      </w:pPr>
      <w:r>
        <w:t xml:space="preserve">The global community has increasingly recognized midwifery as a distinct profession essential for achieving Sustainable Development Goal 3 (Good Health and Well-being). The World Health Organization (WHO) estimates that if all women had access to a skilled midwife, nearly half of all maternal and newborn deaths could be prevented. In Sri Lanka, Colombo serves as the testing ground for integrating these global standards with local cultural and systemic realities. This paper aims to explore how the strategic deployment of qualified midwives can optimize healthcare delivery in Colombo’s busy hospital systems.</w:t>
      </w:r>
    </w:p>
    <w:bookmarkEnd w:id="21"/>
    <w:bookmarkStart w:id="22" w:name="X4c80dc8f984845d8b60c67dc6e3b1f727152155"/>
    <w:p>
      <w:pPr>
        <w:pStyle w:val="Heading2"/>
      </w:pPr>
      <w:r>
        <w:t xml:space="preserve">2. The Current Landscape of Midwifery in Sri Lanka</w:t>
      </w:r>
    </w:p>
    <w:p>
      <w:pPr>
        <w:pStyle w:val="FirstParagraph"/>
      </w:pPr>
      <w:r>
        <w:t xml:space="preserve">Sri Lanka has long boasted a successful public health system, characterized by high literacy rates and strong government commitment to preventive care. However, the role of the midwife within this system has historically been subordinate to that of medical doctors. In many Colombo-based institutions, nurses are often relegated to auxiliary roles rather than being recognized as autonomous practitioners capable of managing normal pregnancies and deliveries independently.</w:t>
      </w:r>
    </w:p>
    <w:p>
      <w:pPr>
        <w:pStyle w:val="BodyText"/>
      </w:pPr>
      <w:r>
        <w:t xml:space="preserve">This hierarchical structure creates inefficiencies. Doctors in Colombo’s major teaching hospitals are frequently overwhelmed with complex cases, leaving them with limited time for routine antenatal care. Meanwhile, midwives possess the skills to manage low-risk births but are often constrained by legal and institutional barriers from doing so to their full potential. This mismatch results in a healthcare system that is reactive rather than proactive, and overly reliant on medical intervention where physiological management might suffice.</w:t>
      </w:r>
    </w:p>
    <w:bookmarkEnd w:id="22"/>
    <w:bookmarkStart w:id="23" w:name="challenges-specific-to-colombo"/>
    <w:p>
      <w:pPr>
        <w:pStyle w:val="Heading2"/>
      </w:pPr>
      <w:r>
        <w:t xml:space="preserve">3. Challenges Specific to Colombo</w:t>
      </w:r>
    </w:p>
    <w:p>
      <w:pPr>
        <w:pStyle w:val="FirstParagraph"/>
      </w:pPr>
      <w:r>
        <w:t xml:space="preserve">The urban environment of Colombo introduces specific variables that impact maternal health outcomes:</w:t>
      </w:r>
    </w:p>
    <w:p>
      <w:pPr>
        <w:numPr>
          <w:ilvl w:val="0"/>
          <w:numId w:val="1001"/>
        </w:numPr>
        <w:pStyle w:val="Compact"/>
      </w:pPr>
      <w:r>
        <w:rPr>
          <w:bCs/>
          <w:b/>
        </w:rPr>
        <w:t xml:space="preserve">Demographic Pressure:</w:t>
      </w:r>
      <w:r>
        <w:t xml:space="preserve"> </w:t>
      </w:r>
      <w:r>
        <w:t xml:space="preserve">Colombo is densely populated, leading to high patient volumes in public facilities such as the National Hospital and Lady Ridgeway Hospital. The workload per midwife is often excessive, leading to burnout and reduced quality of individualized care.</w:t>
      </w:r>
    </w:p>
    <w:p>
      <w:pPr>
        <w:numPr>
          <w:ilvl w:val="0"/>
          <w:numId w:val="1001"/>
        </w:numPr>
        <w:pStyle w:val="Compact"/>
      </w:pPr>
      <w:r>
        <w:rPr>
          <w:bCs/>
          <w:b/>
        </w:rPr>
        <w:t xml:space="preserve">Rise of Non-Communicable Diseases:</w:t>
      </w:r>
      <w:r>
        <w:t xml:space="preserve"> </w:t>
      </w:r>
      <w:r>
        <w:t xml:space="preserve">Urban lifestyles in Colombo have contributed to a rise in obesity, diabetes, and hypertension among pregnant women. These conditions require nuanced monitoring that goes beyond basic obstetric care, demanding advanced midwifery competencies.</w:t>
      </w:r>
    </w:p>
    <w:p>
      <w:pPr>
        <w:numPr>
          <w:ilvl w:val="0"/>
          <w:numId w:val="1001"/>
        </w:numPr>
        <w:pStyle w:val="Compact"/>
      </w:pPr>
      <w:r>
        <w:rPr>
          <w:bCs/>
          <w:b/>
        </w:rPr>
        <w:t xml:space="preserve">Dual Healthcare System:</w:t>
      </w:r>
      <w:r>
        <w:t xml:space="preserve"> </w:t>
      </w:r>
      <w:r>
        <w:t xml:space="preserve">The coexistence of extensive public services and a burgeoning private sector creates disparities in access. Midwives are less utilized in the private sector due to regulatory uncertainties regarding their scope of practice compared to obstetricians.</w:t>
      </w:r>
    </w:p>
    <w:bookmarkEnd w:id="23"/>
    <w:bookmarkStart w:id="28" w:name="Xc99753e4060324bec0ca6d8abecae6c8d4ca801"/>
    <w:p>
      <w:pPr>
        <w:pStyle w:val="Heading2"/>
      </w:pPr>
      <w:r>
        <w:t xml:space="preserve">4. Strategic Recommendations for Enhancing Midwifery Care</w:t>
      </w:r>
    </w:p>
    <w:p>
      <w:pPr>
        <w:pStyle w:val="FirstParagraph"/>
      </w:pPr>
      <w:r>
        <w:t xml:space="preserve">To address these challenges, several strategic interventions are proposed for implementation in Sri Lanka, Colombo:</w:t>
      </w:r>
    </w:p>
    <w:bookmarkStart w:id="24" w:name="Xe126b284e590998551ea52fe9c3eeda48214c34"/>
    <w:p>
      <w:pPr>
        <w:pStyle w:val="Heading3"/>
      </w:pPr>
      <w:r>
        <w:t xml:space="preserve">A. Legislative Reform and Scope of Practice</w:t>
      </w:r>
    </w:p>
    <w:p>
      <w:pPr>
        <w:pStyle w:val="FirstParagraph"/>
      </w:pPr>
      <w:r>
        <w:t xml:space="preserve">The National Health Policy must explicitly define and expand the scope of practice for midwives. This includes granting legal authority to midwives to initiate emergency protocols, manage normal deliveries without direct doctor supervision in low-risk cases, and provide postnatal counseling independently. Clear guidelines will reduce liability concerns for healthcare workers in Colombo.</w:t>
      </w:r>
    </w:p>
    <w:bookmarkEnd w:id="24"/>
    <w:bookmarkStart w:id="25" w:name="b.-educational-enhancement"/>
    <w:p>
      <w:pPr>
        <w:pStyle w:val="Heading3"/>
      </w:pPr>
      <w:r>
        <w:t xml:space="preserve">B. Educational Enhancement</w:t>
      </w:r>
    </w:p>
    <w:p>
      <w:pPr>
        <w:pStyle w:val="FirstParagraph"/>
      </w:pPr>
      <w:r>
        <w:t xml:space="preserve">Midwifery education in Sri Lanka should be upgraded to a degree level equivalent to global standards. Curricula must include training in managing high-risk pregnancies associated with urban lifestyle diseases, psychological support techniques, and health education. Continuous professional development is crucial for midwives working in the fast-paced environment of Colombo.</w:t>
      </w:r>
    </w:p>
    <w:bookmarkEnd w:id="25"/>
    <w:bookmarkStart w:id="26" w:name="c.-integration-into-primary-care"/>
    <w:p>
      <w:pPr>
        <w:pStyle w:val="Heading3"/>
      </w:pPr>
      <w:r>
        <w:t xml:space="preserve">C. Integration into Primary Care</w:t>
      </w:r>
    </w:p>
    <w:p>
      <w:pPr>
        <w:pStyle w:val="FirstParagraph"/>
      </w:pPr>
      <w:r>
        <w:t xml:space="preserve">Moving towards a primary healthcare-led model, midwives should be placed at the forefront of antenatal clinics in Colombo’s Divisional Secretariat areas. This decentralization can alleviate pressure on tertiary hospitals by ensuring that routine checks, health education, and risk assessments are handled by skilled midwives before patients reach specialized centers.</w:t>
      </w:r>
    </w:p>
    <w:bookmarkEnd w:id="26"/>
    <w:bookmarkStart w:id="27" w:name="d.-interprofessional-collaboration"/>
    <w:p>
      <w:pPr>
        <w:pStyle w:val="Heading3"/>
      </w:pPr>
      <w:r>
        <w:t xml:space="preserve">D. Interprofessional Collaboration</w:t>
      </w:r>
    </w:p>
    <w:p>
      <w:pPr>
        <w:pStyle w:val="FirstParagraph"/>
      </w:pPr>
      <w:r>
        <w:t xml:space="preserve">Fostering a culture of respect and collaboration between doctors, nurses, and midwives is vital. Training programs that emphasize team-based care can improve communication channels in hospital settings across Sri Lanka, Colombo.</w:t>
      </w:r>
    </w:p>
    <w:bookmarkEnd w:id="27"/>
    <w:bookmarkEnd w:id="28"/>
    <w:bookmarkStart w:id="29" w:name="expected-outcomes"/>
    <w:p>
      <w:pPr>
        <w:pStyle w:val="Heading2"/>
      </w:pPr>
      <w:r>
        <w:t xml:space="preserve">5. Expected Outcomes</w:t>
      </w:r>
    </w:p>
    <w:p>
      <w:pPr>
        <w:pStyle w:val="FirstParagraph"/>
      </w:pPr>
      <w:r>
        <w:t xml:space="preserve">Implementing these recommendations is expected to yield significant benefits. Firstly, there will be a measurable decrease in unnecessary cesarean sections and medical interventions for low-risk births, aligning with the WHO’s strategy to reduce maternal morbidity. Secondly, midwives can serve as effective educators in communities across Colombo, promoting breastfeeding practices and family planning.</w:t>
      </w:r>
    </w:p>
    <w:p>
      <w:pPr>
        <w:pStyle w:val="BodyText"/>
      </w:pPr>
      <w:r>
        <w:t xml:space="preserve">Furthermore, economic analyses suggest that midwife-led care is more cost-effective than physician-led care for routine deliveries. In a resource-constrained setting like Sri Lanka’s public health sector during times of economic fluctuation, this efficiency is invaluable. By leveraging the full potential of the midwifery workforce, Colombo can maintain its status as a regional leader in maternal health despite urban pressures.</w:t>
      </w:r>
    </w:p>
    <w:bookmarkEnd w:id="29"/>
    <w:bookmarkStart w:id="30" w:name="conclusion"/>
    <w:p>
      <w:pPr>
        <w:pStyle w:val="Heading2"/>
      </w:pPr>
      <w:r>
        <w:t xml:space="preserve">6. Conclusion</w:t>
      </w:r>
    </w:p>
    <w:p>
      <w:pPr>
        <w:pStyle w:val="FirstParagraph"/>
      </w:pPr>
      <w:r>
        <w:t xml:space="preserve">The future of maternal health in Sri Lanka hinges on the empowerment and professionalization of its midwives. In Colombo, where healthcare demands are intensifying, the traditional model is insufficient. By transitioning to a system that values midwifery as an independent and critical pillar of healthcare, Sri Lanka can ensure safer births for every mother and child.</w:t>
      </w:r>
    </w:p>
    <w:p>
      <w:pPr>
        <w:pStyle w:val="BodyText"/>
      </w:pPr>
      <w:r>
        <w:t xml:space="preserve">This conference paper asserts that the path forward requires political will, educational reform, and societal recognition of the midwife’s role. It is not merely a clinical adjustment but a systemic evolution necessary to sustain the impressive health indicators Sri Lanka has achieved. The midwife in Colombo is not just a caregiver; she is an advocate, an educator, and a guardian of public health. Strengthening this role is paramount for the continued progress of healthcare in Sri Lanka, Colombo.</w:t>
      </w:r>
    </w:p>
    <w:bookmarkEnd w:id="30"/>
    <w:bookmarkStart w:id="31" w:name="references"/>
    <w:p>
      <w:pPr>
        <w:pStyle w:val="Heading2"/>
      </w:pPr>
      <w:r>
        <w:t xml:space="preserve">References</w:t>
      </w:r>
    </w:p>
    <w:p>
      <w:pPr>
        <w:numPr>
          <w:ilvl w:val="0"/>
          <w:numId w:val="1002"/>
        </w:numPr>
        <w:pStyle w:val="Compact"/>
      </w:pPr>
      <w:r>
        <w:t xml:space="preserve">World Health Organization. (2021). State of the World’s Midwifery 2021.</w:t>
      </w:r>
    </w:p>
    <w:p>
      <w:pPr>
        <w:numPr>
          <w:ilvl w:val="0"/>
          <w:numId w:val="1002"/>
        </w:numPr>
        <w:pStyle w:val="Compact"/>
      </w:pPr>
      <w:r>
        <w:t xml:space="preserve">Sri Lanka Ministry of Health. (Annual Report on Maternal and Infant Mortality).</w:t>
      </w:r>
    </w:p>
    <w:p>
      <w:pPr>
        <w:numPr>
          <w:ilvl w:val="0"/>
          <w:numId w:val="1002"/>
        </w:numPr>
        <w:pStyle w:val="Compact"/>
      </w:pPr>
      <w:r>
        <w:t xml:space="preserve">Fleming, M., et al. (2019). "The impact of midwife-led care on maternal outcomes." *Journal of Midwifery &amp; Women's Health*.</w:t>
      </w:r>
    </w:p>
    <w:p>
      <w:pPr>
        <w:numPr>
          <w:ilvl w:val="0"/>
          <w:numId w:val="1002"/>
        </w:numPr>
        <w:pStyle w:val="Compact"/>
      </w:pPr>
      <w:r>
        <w:t xml:space="preserve">National Hospital Colombo Annual Statistical Review. (Latest Available Year).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Enhancing Maternal and Neonatal Care Through Advanced Midwifery Practices in Sri Lanka, Colombo</dc:title>
  <dc:creator/>
  <cp:keywords/>
  <dcterms:created xsi:type="dcterms:W3CDTF">2026-07-29T15:12:15Z</dcterms:created>
  <dcterms:modified xsi:type="dcterms:W3CDTF">2026-07-29T15:12:15Z</dcterms:modified>
</cp:coreProperties>
</file>

<file path=docProps/custom.xml><?xml version="1.0" encoding="utf-8"?>
<Properties xmlns="http://schemas.openxmlformats.org/officeDocument/2006/custom-properties" xmlns:vt="http://schemas.openxmlformats.org/officeDocument/2006/docPropsVTypes"/>
</file>