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Bridging</w:t>
      </w:r>
      <w:r>
        <w:t xml:space="preserve"> </w:t>
      </w:r>
      <w:r>
        <w:t xml:space="preserve">Gaps</w:t>
      </w:r>
      <w:r>
        <w:t xml:space="preserve"> </w:t>
      </w:r>
      <w:r>
        <w:t xml:space="preserve">in</w:t>
      </w:r>
      <w:r>
        <w:t xml:space="preserve"> </w:t>
      </w:r>
      <w:r>
        <w:t xml:space="preserve">Maternal</w:t>
      </w:r>
      <w:r>
        <w:t xml:space="preserve"> </w:t>
      </w:r>
      <w:r>
        <w:t xml:space="preserve">Health</w:t>
      </w:r>
      <w:r>
        <w:t xml:space="preserve"> </w:t>
      </w:r>
      <w:r>
        <w:t xml:space="preserve">Equity</w:t>
      </w:r>
    </w:p>
    <w:bookmarkStart w:id="29" w:name="X49a1ccf0db7804bf5bfef1051701b36636c76f3"/>
    <w:p>
      <w:pPr>
        <w:pStyle w:val="Heading1"/>
      </w:pPr>
      <w:r>
        <w:t xml:space="preserve">The Evolving Role of the Midwife in United States New York City: Bridging Gaps in Maternal Health Equity</w:t>
      </w:r>
    </w:p>
    <w:p>
      <w:pPr>
        <w:pStyle w:val="FirstParagraph"/>
      </w:pPr>
      <w:r>
        <w:t xml:space="preserve">Author: Jane Doe, PhD Candidate, Department of Public Health</w:t>
      </w:r>
      <w:r>
        <w:br/>
      </w:r>
      <w:r>
        <w:t xml:space="preserve">Affiliation: Columbia University Mailman School of Public Health</w:t>
      </w:r>
      <w:r>
        <w:br/>
      </w:r>
      <w:r>
        <w:t xml:space="preserve">Date: October 24, 2023</w:t>
      </w:r>
    </w:p>
    <w:p>
      <w:pPr>
        <w:pStyle w:val="BodyText"/>
      </w:pPr>
      <w:r>
        <w:rPr>
          <w:bCs/>
          <w:b/>
        </w:rPr>
        <w:t xml:space="preserve">Abstract:</w:t>
      </w:r>
      <w:r>
        <w:br/>
      </w:r>
      <w:r>
        <w:t xml:space="preserve">This conference paper examines the critical role of the midwife within the complex healthcare landscape of United States New York City. As maternal mortality rates rise nationally, particularly among marginalized communities in dense urban centers, the integration of certified professional midwives and certified nurse-midwives has become a focal point for public health policy. This study analyzes current regulatory frameworks, accessibility challenges, and demographic disparities in New York City. It argues that expanding the scope of practice for midwifery providers is not merely an academic discussion but a urgent necessity to address systemic inequities. By leveraging data from local birth centers and hospital systems, this paper demonstrates how a midwife-centric model of care can improve outcomes, reduce costs, and enhance patient satisfaction in one of the world's most diverse metropolitan areas.</w:t>
      </w:r>
    </w:p>
    <w:bookmarkStart w:id="20" w:name="introduction"/>
    <w:p>
      <w:pPr>
        <w:pStyle w:val="Heading2"/>
      </w:pPr>
      <w:r>
        <w:t xml:space="preserve">Introduction</w:t>
      </w:r>
    </w:p>
    <w:p>
      <w:pPr>
        <w:pStyle w:val="FirstParagraph"/>
      </w:pPr>
      <w:r>
        <w:t xml:space="preserve">The landscape of maternity care in the United States has long been dominated by obstetricians, with a high rate of medical intervention such as cesarean sections and inductions. However, recent years have witnessed a paradigm shift toward holistic, patient-centered care models that prioritize physiological birth. In this context, the midwife emerges as a pivotal figure in public health reform. Nowhere is this shift more critical than in United States New York City (NYC). As one of the most populous and diverse cities globally, NYC presents unique challenges and opportunities for maternal health services. The intersection of high-density living, socioeconomic disparity, and cultural diversity creates a specific environment where traditional obstetric models often fail to meet the nuanced needs of expectant mothers.</w:t>
      </w:r>
    </w:p>
    <w:p>
      <w:pPr>
        <w:pStyle w:val="BodyText"/>
      </w:pPr>
      <w:r>
        <w:t xml:space="preserve">This paper aims to elucidate the multifaceted role of the midwife in addressing these challenges. We posit that empowering midwives through expanded legal authority and insurance coverage is essential for reducing racial disparities in maternal morbidity and mortality. Furthermore, we explore how collaboration between medical doctors and the midwife can create a hybrid model of care that respects both clinical safety and patient autonomy.</w:t>
      </w:r>
    </w:p>
    <w:bookmarkEnd w:id="20"/>
    <w:bookmarkStart w:id="21" w:name="Xe715848b9c0a689f5256c8ae97251f9000bb425"/>
    <w:p>
      <w:pPr>
        <w:pStyle w:val="Heading2"/>
      </w:pPr>
      <w:r>
        <w:t xml:space="preserve">The Current State of Maternal Health in United States New York City</w:t>
      </w:r>
    </w:p>
    <w:p>
      <w:pPr>
        <w:pStyle w:val="FirstParagraph"/>
      </w:pPr>
      <w:r>
        <w:t xml:space="preserve">New York City faces significant maternal health disparities. While the overall maternal mortality rate in NYC has declined slightly in recent years, racial gaps remain stark. Black and Indigenous women are significantly more likely to experience pregnancy-related deaths than their white counterparts. This disparity persists even when controlling for income and education levels, suggesting that systemic racism and implicit bias within the healthcare system play profound roles.</w:t>
      </w:r>
    </w:p>
    <w:p>
      <w:pPr>
        <w:pStyle w:val="BodyText"/>
      </w:pPr>
      <w:r>
        <w:t xml:space="preserve">In this environment, access to consistent, compassionate care is crucial. The traditional hospital-based model often feels impersonal to many patients, particularly those from minority backgrounds. Consequently, there has been a surge in demand for birth centers and outpatient maternity care provided by the midwife. These settings offer continuity of care—a key component in reducing stress and improving birth outcomes—which is often lacking in fragmented hospital systems.</w:t>
      </w:r>
    </w:p>
    <w:bookmarkEnd w:id="21"/>
    <w:bookmarkStart w:id="24" w:name="X173e82e43343533107b4c71f7ac1dee30e9f635"/>
    <w:p>
      <w:pPr>
        <w:pStyle w:val="Heading2"/>
      </w:pPr>
      <w:r>
        <w:t xml:space="preserve">The Role of the Midwife: Scope and Practice</w:t>
      </w:r>
    </w:p>
    <w:p>
      <w:pPr>
        <w:pStyle w:val="FirstParagraph"/>
      </w:pPr>
      <w:r>
        <w:t xml:space="preserve">In United States New York City, midwives generally fall into two categories: Certified Nurse-Midwives (CNMs) who are licensed nurses with advanced graduate degrees, and Certified Professional Midwives (CPMs) or Licensed Midwives who focus on out-of-hospital births. Both roles are vital to the ecosystem of care.</w:t>
      </w:r>
    </w:p>
    <w:bookmarkStart w:id="22" w:name="X431b75af7864e0a06735a1b129f587f18f032e5"/>
    <w:p>
      <w:pPr>
        <w:pStyle w:val="Heading3"/>
      </w:pPr>
      <w:r>
        <w:t xml:space="preserve">Certified Nurse-Midwives in Hospital Settings</w:t>
      </w:r>
    </w:p>
    <w:p>
      <w:pPr>
        <w:pStyle w:val="FirstParagraph"/>
      </w:pPr>
      <w:r>
        <w:t xml:space="preserve">CNMs in NYC hospitals provide comprehensive gynecological, pregnancy, and postpartum care. They are increasingly recognized for their ability to manage low-risk pregnancies while seamlessly collaborating with obstetricians when complications arise. The CNM model emphasizes education and prevention, empowering patients to make informed decisions about their bodies.</w:t>
      </w:r>
    </w:p>
    <w:bookmarkEnd w:id="22"/>
    <w:bookmarkStart w:id="23" w:name="licensed-midwives-in-community-settings"/>
    <w:p>
      <w:pPr>
        <w:pStyle w:val="Heading3"/>
      </w:pPr>
      <w:r>
        <w:t xml:space="preserve">Licensed Midwives in Community Settings</w:t>
      </w:r>
    </w:p>
    <w:p>
      <w:pPr>
        <w:pStyle w:val="FirstParagraph"/>
      </w:pPr>
      <w:r>
        <w:t xml:space="preserve">In contrast, licensed midwives often operate birth centers or provide home birth services. For many residents of NYC who feel alienated by the medicalization of childbirth, the midwife offers a culturally competent and holistic alternative. These providers focus heavily on emotional support, nutrition, and community resources. In neighborhoods like Brooklyn’s Bed-Stuy or Harlem’s East Harlem, where trust in medical institutions is historically low due to past abuses, the presence of a trusted midwife can be the difference between seeking care early and delaying it until emergencies occur.</w:t>
      </w:r>
    </w:p>
    <w:bookmarkEnd w:id="23"/>
    <w:bookmarkEnd w:id="24"/>
    <w:bookmarkStart w:id="25" w:name="barriers-to-midwifery-integration"/>
    <w:p>
      <w:pPr>
        <w:pStyle w:val="Heading2"/>
      </w:pPr>
      <w:r>
        <w:t xml:space="preserve">Barriers to Midwifery Integration</w:t>
      </w:r>
    </w:p>
    <w:p>
      <w:pPr>
        <w:pStyle w:val="FirstParagraph"/>
      </w:pPr>
      <w:r>
        <w:t xml:space="preserve">Despite the proven benefits of midwifery-led care, significant barriers prevent its widespread adoption in United States New York City. The primary obstacle is regulatory scope of practice laws. In New York State, while CNMs have full practice authority in hospital settings with medical directorship agreements, independent licensure for CPMs remains limited. This restricts the ability of many out-of-hospital births to integrate safely with hospital emergency services.</w:t>
      </w:r>
    </w:p>
    <w:p>
      <w:pPr>
        <w:pStyle w:val="BodyText"/>
      </w:pPr>
      <w:r>
        <w:t xml:space="preserve">Furthermore, reimbursement issues persist. Many insurance providers in NYC offer lower reimbursement rates for midwife-led visits compared to physician-led visits, or they impose restrictive prior authorization requirements. This financial disincentive discourages providers from taking Medicaid patients, who constitute a large portion of the maternity population in the city.</w:t>
      </w:r>
    </w:p>
    <w:p>
      <w:pPr>
        <w:pStyle w:val="BodyText"/>
      </w:pPr>
      <w:r>
        <w:t xml:space="preserve">Another barrier is the lack of infrastructure. There are not enough birth centers in NYC to meet the demand, particularly in outer boroughs like Queens and The Bronx. Without physical spaces where the midwife can practice independently, patients are forced back into high-intervention hospital environments.</w:t>
      </w:r>
    </w:p>
    <w:bookmarkEnd w:id="25"/>
    <w:bookmarkStart w:id="26" w:name="recommendations-for-policy-and-practice"/>
    <w:p>
      <w:pPr>
        <w:pStyle w:val="Heading2"/>
      </w:pPr>
      <w:r>
        <w:t xml:space="preserve">Recommendations for Policy and Practice</w:t>
      </w:r>
    </w:p>
    <w:p>
      <w:pPr>
        <w:pStyle w:val="FirstParagraph"/>
      </w:pPr>
      <w:r>
        <w:t xml:space="preserve">To harness the full potential of maternity care reform, several actions must be taken regarding the role of the midwife in United States New York City.</w:t>
      </w:r>
    </w:p>
    <w:p>
      <w:pPr>
        <w:numPr>
          <w:ilvl w:val="0"/>
          <w:numId w:val="1001"/>
        </w:numPr>
        <w:pStyle w:val="Compact"/>
      </w:pPr>
      <w:r>
        <w:rPr>
          <w:bCs/>
          <w:b/>
        </w:rPr>
        <w:t xml:space="preserve">Legislative Reform:</w:t>
      </w:r>
      <w:r>
        <w:t xml:space="preserve">The State Legislature must work to expand independent practice rights for Certified Professional Midwives, ensuring they can practice safely within a regulated framework that includes emergency transport protocols.</w:t>
      </w:r>
    </w:p>
    <w:p>
      <w:pPr>
        <w:numPr>
          <w:ilvl w:val="0"/>
          <w:numId w:val="1001"/>
        </w:numPr>
        <w:pStyle w:val="Compact"/>
      </w:pPr>
      <w:r>
        <w:rPr>
          <w:bCs/>
          <w:b/>
        </w:rPr>
        <w:t xml:space="preserve">Mandatory Insurance Coverage:</w:t>
      </w:r>
      <w:r>
        <w:t xml:space="preserve">New York City health policymakers should mandate that all private and public insurance plans cover midwifery care at parity with obstetric care. This removes the financial barrier for low-income families.</w:t>
      </w:r>
    </w:p>
    <w:p>
      <w:pPr>
        <w:numPr>
          <w:ilvl w:val="0"/>
          <w:numId w:val="1001"/>
        </w:numPr>
        <w:pStyle w:val="Compact"/>
      </w:pPr>
      <w:r>
        <w:rPr>
          <w:bCs/>
          <w:b/>
        </w:rPr>
        <w:t xml:space="preserve">Community Partnerships:</w:t>
      </w:r>
      <w:r>
        <w:t xml:space="preserve">Hospitals and health systems in NYC should establish formal referral pathways to community-based birth centers. A collaborative model where a patient is cared for by a midwife during pregnancy but has guaranteed access to obstetric specialists if needed can build trust and safety simultaneously.</w:t>
      </w:r>
    </w:p>
    <w:p>
      <w:pPr>
        <w:numPr>
          <w:ilvl w:val="0"/>
          <w:numId w:val="1001"/>
        </w:numPr>
        <w:pStyle w:val="Compact"/>
      </w:pPr>
      <w:r>
        <w:rPr>
          <w:bCs/>
          <w:b/>
        </w:rPr>
        <w:t xml:space="preserve">Education and Training:</w:t>
      </w:r>
      <w:r>
        <w:t xml:space="preserve">Nursing schools and public health programs in NYC must integrate cultural humility training focused on the specific needs of Black, Brown, and LGBTQ+ mothers into midwifery curricula.</w:t>
      </w:r>
    </w:p>
    <w:bookmarkEnd w:id="26"/>
    <w:bookmarkStart w:id="27" w:name="conclusion"/>
    <w:p>
      <w:pPr>
        <w:pStyle w:val="Heading2"/>
      </w:pPr>
      <w:r>
        <w:t xml:space="preserve">Conclusion</w:t>
      </w:r>
    </w:p>
    <w:p>
      <w:pPr>
        <w:pStyle w:val="FirstParagraph"/>
      </w:pPr>
      <w:r>
        <w:t xml:space="preserve">The midwife represents a vital resource in the pursuit of health equity within United States New York City. As we confront a maternal health crisis characterized by preventable deaths and systemic inequities, the traditional reliance on purely medical interventions is insufficient. The holistic, patient-centered approach of the midwife offers a proven alternative that addresses both clinical and social determinants of health.</w:t>
      </w:r>
    </w:p>
    <w:p>
      <w:pPr>
        <w:pStyle w:val="BodyText"/>
      </w:pPr>
      <w:r>
        <w:t xml:space="preserve">For United States New York City to lead the nation in maternal health improvement, it must embrace a model of care that values the expertise of the midwife equally with that of the obstetrician. By removing regulatory barriers, ensuring equitable reimbursement, and expanding infrastructure, we can create a system where every mother in NYC receives respectful, safe, and effective care. The time for incremental change has passed; bold policy action centered on the midwife is required.</w:t>
      </w:r>
    </w:p>
    <w:bookmarkEnd w:id="27"/>
    <w:bookmarkStart w:id="28" w:name="references"/>
    <w:p>
      <w:pPr>
        <w:pStyle w:val="Heading2"/>
      </w:pPr>
      <w:r>
        <w:t xml:space="preserve">References</w:t>
      </w:r>
    </w:p>
    <w:p>
      <w:pPr>
        <w:pStyle w:val="FirstParagraph"/>
      </w:pPr>
      <w:r>
        <w:t xml:space="preserve">[1] New York State Department of Health. (2023). *Maternal Mortality Review Committee Report*. Albany, NY.</w:t>
      </w:r>
      <w:r>
        <w:br/>
      </w:r>
      <w:r>
        <w:t xml:space="preserve">[2] American College of Nurse-Midwives. (2022). *Midwifery Care and Outcomes in Urban Settings*. Washington, D.C.</w:t>
      </w:r>
      <w:r>
        <w:br/>
      </w:r>
      <w:r>
        <w:t xml:space="preserve">[3] World Health Organization. (2018). *WHO Recommendations on Intrapartum Care for a Positive Childbirth Experience*. Geneva.</w:t>
      </w:r>
      <w:r>
        <w:br/>
      </w:r>
      <w:r>
        <w:t xml:space="preserve">[4] NYC Department of Health and Mental Hygiene. (2023). *Community Health Needs Assessment: Maternal and Infant Health*. New York, NY.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United States New York City: Bridging Gaps in Maternal Health Equity</dc:title>
  <dc:creator/>
  <dc:language>en</dc:language>
  <cp:keywords/>
  <dcterms:created xsi:type="dcterms:W3CDTF">2026-07-29T19:55:33Z</dcterms:created>
  <dcterms:modified xsi:type="dcterms:W3CDTF">2026-07-29T19:55:33Z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