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Guardian: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Maternal</w:t>
      </w:r>
      <w:r>
        <w:t xml:space="preserve"> </w:t>
      </w:r>
      <w:r>
        <w:t xml:space="preserve">Health</w:t>
      </w:r>
      <w:r>
        <w:t xml:space="preserve"> </w:t>
      </w:r>
      <w:r>
        <w:t xml:space="preserve">Systems</w:t>
      </w:r>
      <w:r>
        <w:t xml:space="preserve"> </w:t>
      </w:r>
      <w:r>
        <w:t xml:space="preserve">within</w:t>
      </w:r>
      <w:r>
        <w:t xml:space="preserve"> </w:t>
      </w:r>
      <w:r>
        <w:t xml:space="preserve">Venezuela</w:t>
      </w:r>
      <w:r>
        <w:t xml:space="preserve"> </w:t>
      </w:r>
      <w:r>
        <w:t xml:space="preserve">Caracas</w:t>
      </w:r>
    </w:p>
    <w:bookmarkStart w:id="29" w:name="Xcee369e53c21f66249a039087ee998ab7112ce5"/>
    <w:p>
      <w:pPr>
        <w:pStyle w:val="Heading1"/>
      </w:pPr>
      <w:r>
        <w:t xml:space="preserve">The Resilient Guardian:</w:t>
      </w:r>
      <w:r>
        <w:br/>
      </w:r>
      <w:r>
        <w:t xml:space="preserve">The Strategic Role of the Midwife in Maternal Health Systems within Venezuela Caracas</w:t>
      </w:r>
    </w:p>
    <w:p>
      <w:pPr>
        <w:pStyle w:val="FirstParagraph"/>
      </w:pPr>
      <w:r>
        <w:rPr>
          <w:bCs/>
          <w:b/>
        </w:rPr>
        <w:t xml:space="preserve">Presentation for the International Conference on Public Health in Urban Latin America</w:t>
      </w:r>
    </w:p>
    <w:p>
      <w:pPr>
        <w:pStyle w:val="BodyText"/>
      </w:pPr>
      <w:r>
        <w:rPr>
          <w:iCs/>
          <w:i/>
        </w:rPr>
        <w:t xml:space="preserve">Submitted by: Dr. Elena M. Rodriguez, Department of Obstetrics and Gynecology, Universidad Central de Venezuela</w:t>
      </w:r>
    </w:p>
    <w:bookmarkStart w:id="21" w:name="abstract"/>
    <w:p>
      <w:pPr>
        <w:pStyle w:val="Heading2"/>
      </w:pPr>
      <w:r>
        <w:t xml:space="preserve">Abstract</w:t>
      </w:r>
    </w:p>
    <w:p>
      <w:pPr>
        <w:pStyle w:val="FirstParagraph"/>
      </w:pPr>
      <w:r>
        <w:t xml:space="preserve">The midwife is no longer merely a birth attendant but a critical pillar of the primary healthcare infrastructure. This paper analyzes the evolving role of the midwife in Venezuela Caracas, focusing on how these professionals navigate complex socio-economic challenges to maintain maternal and neonatal outcomes. Amidst systemic resource constraints, high migration rates, and infrastructural instability in Venezuela Caracas, midwives have assumed expanded responsibilities that bridge gaps between community needs and specialized medical care. This study argues that empowering the midwife workforce through targeted training, supply chain stabilization, and policy recognition is essential for safeguarding public health in the capital region.</w:t>
      </w:r>
    </w:p>
    <w:bookmarkStart w:id="20" w:name="keywords"/>
    <w:p>
      <w:pPr>
        <w:pStyle w:val="Heading3"/>
      </w:pPr>
      <w:r>
        <w:t xml:space="preserve">Keywords:</w:t>
      </w:r>
    </w:p>
    <w:p>
      <w:pPr>
        <w:pStyle w:val="FirstParagraph"/>
      </w:pPr>
      <w:r>
        <w:t xml:space="preserve">Midwife; Venezuela Caracas; Maternal Health; Primary Healthcare; Crisis Management; Latin America</w:t>
      </w:r>
    </w:p>
    <w:bookmarkEnd w:id="20"/>
    <w:bookmarkEnd w:id="21"/>
    <w:bookmarkStart w:id="22" w:name="i.-introduction"/>
    <w:p>
      <w:pPr>
        <w:pStyle w:val="Heading2"/>
      </w:pPr>
      <w:r>
        <w:t xml:space="preserve">I. Introduction</w:t>
      </w:r>
    </w:p>
    <w:p>
      <w:pPr>
        <w:pStyle w:val="FirstParagraph"/>
      </w:pPr>
      <w:r>
        <w:t xml:space="preserve">The landscape of healthcare in Venezuela has undergone profound transformation over the last decade. Nowhere is this more evident than in the capital city, Venezuela Caracas, where a confluence of economic volatility and urban density creates a unique challenge for public health delivery. At the forefront of this struggle stands the midwife. Traditionally viewed as support staff to obstetricians, modern frameworks redefine the</w:t>
      </w:r>
      <w:r>
        <w:t xml:space="preserve"> </w:t>
      </w:r>
      <w:r>
        <w:rPr>
          <w:bCs/>
          <w:b/>
        </w:rPr>
        <w:t xml:space="preserve">midwife</w:t>
      </w:r>
      <w:r>
        <w:t xml:space="preserve"> </w:t>
      </w:r>
      <w:r>
        <w:t xml:space="preserve">as an autonomous practitioner essential for reducing maternal and perinatal mortality.</w:t>
      </w:r>
    </w:p>
    <w:p>
      <w:pPr>
        <w:pStyle w:val="BodyText"/>
      </w:pPr>
      <w:r>
        <w:t xml:space="preserve">In Venezuela Caracas, where access to specialized tertiary care can be hindered by transportation issues and resource shortages in peripheral communities such as the Barrios, midwives serve as the primary point of contact for prenatal and postnatal care. This paper explores the specific contextual factors in Venezuela Caracas that necessitate a robust midwifery workforce and outlines strategies to support their critical mission.</w:t>
      </w:r>
    </w:p>
    <w:bookmarkEnd w:id="22"/>
    <w:bookmarkStart w:id="23" w:name="X1638ea735fb6ddc6b87a7f1cfcd051b3cc36e5f"/>
    <w:p>
      <w:pPr>
        <w:pStyle w:val="Heading2"/>
      </w:pPr>
      <w:r>
        <w:t xml:space="preserve">II. Contextual Challenges in Venezuela Caracas</w:t>
      </w:r>
    </w:p>
    <w:p>
      <w:pPr>
        <w:pStyle w:val="FirstParagraph"/>
      </w:pPr>
      <w:r>
        <w:rPr>
          <w:bCs/>
          <w:b/>
        </w:rPr>
        <w:t xml:space="preserve">A. Infrastructure and Resource Constraints</w:t>
      </w:r>
      <w:r>
        <w:br/>
      </w:r>
      <w:r>
        <w:t xml:space="preserve">The healthcare system in Venezuela Caracas faces significant operational hurdles. Shortages of essential medications, antiseptics, and delivery equipment are frequent occurrences within the public hospital network (Instituto Nacional de Salud Socialista - INSS). In this environment, the midwife must often innovate with limited resources. For instance, midwives in neighborhoods like Petare or 23 de Enero frequently adapt protocols to ensure safety without standard commercial supplies.</w:t>
      </w:r>
    </w:p>
    <w:p>
      <w:pPr>
        <w:pStyle w:val="BodyText"/>
      </w:pPr>
      <w:r>
        <w:rPr>
          <w:bCs/>
          <w:b/>
        </w:rPr>
        <w:t xml:space="preserve">B. Demographic Pressures and Urban Density</w:t>
      </w:r>
      <w:r>
        <w:br/>
      </w:r>
      <w:r>
        <w:t xml:space="preserve">Venezuela Caracas is characterized by high population density and informal settlements. These areas are often underserved by specialized clinics but have a dense network of community health workers (CLAP, Misiones). Midwives embedded in these communities provide culturally competent care that bridges the gap between traditional beliefs and modern medical practices. Their presence reduces barriers to entry for vulnerable populations who might otherwise delay seeking help.</w:t>
      </w:r>
    </w:p>
    <w:bookmarkEnd w:id="23"/>
    <w:bookmarkStart w:id="24" w:name="iii.-the-expanding-scope-of-practice"/>
    <w:p>
      <w:pPr>
        <w:pStyle w:val="Heading2"/>
      </w:pPr>
      <w:r>
        <w:t xml:space="preserve">III. The Expanding Scope of Practice</w:t>
      </w:r>
    </w:p>
    <w:p>
      <w:pPr>
        <w:pStyle w:val="FirstParagraph"/>
      </w:pPr>
      <w:r>
        <w:rPr>
          <w:bCs/>
          <w:b/>
        </w:rPr>
        <w:t xml:space="preserve">A. From Attendant to Manager</w:t>
      </w:r>
      <w:r>
        <w:br/>
      </w:r>
      <w:r>
        <w:t xml:space="preserve">Due to the "brain drain" and migration of specialists abroad, midwives in Venezuela Caracas have taken on managerial roles in obstetric triage and emergency stabilization. They are not only assisting with births but are also managing pre-eclampsia protocols, administering magnesium sulfate, and coordinating transfers to central hospitals when complications arise. This expanded scope requires rigorous continuous education.</w:t>
      </w:r>
    </w:p>
    <w:p>
      <w:pPr>
        <w:pStyle w:val="BodyText"/>
      </w:pPr>
      <w:r>
        <w:rPr>
          <w:bCs/>
          <w:b/>
        </w:rPr>
        <w:t xml:space="preserve">B. Mental Health Support</w:t>
      </w:r>
      <w:r>
        <w:br/>
      </w:r>
      <w:r>
        <w:t xml:space="preserve">The socio-economic crisis in Venezuela Caracas has had a profound psychological impact on expectant mothers. Midwives have increasingly become counselors, addressing anxiety, depression, and trauma associated with the current political and economic climate. Their holistic approach—treating the mind and body—is vital for healthy pregnancy outcomes.</w:t>
      </w:r>
    </w:p>
    <w:bookmarkEnd w:id="24"/>
    <w:bookmarkStart w:id="25" w:name="iv.-strategic-recommendations"/>
    <w:p>
      <w:pPr>
        <w:pStyle w:val="Heading2"/>
      </w:pPr>
      <w:r>
        <w:t xml:space="preserve">IV. Strategic Recommendations</w:t>
      </w:r>
    </w:p>
    <w:p>
      <w:pPr>
        <w:pStyle w:val="FirstParagraph"/>
      </w:pPr>
      <w:r>
        <w:t xml:space="preserve">To sustain the contributions of midwives in Venezuela Caracas, several strategic interventions are proposed:</w:t>
      </w:r>
    </w:p>
    <w:p>
      <w:pPr>
        <w:pStyle w:val="BodyText"/>
      </w:pPr>
      <w:r>
        <w:rPr>
          <w:bCs/>
          <w:b/>
        </w:rPr>
        <w:t xml:space="preserve">Prioritize Supply Chains:</w:t>
      </w:r>
    </w:p>
    <w:p>
      <w:pPr>
        <w:pStyle w:val="FirstParagraph"/>
      </w:pPr>
      <w:r>
        <w:rPr>
          <w:bCs/>
          <w:b/>
        </w:rPr>
        <w:t xml:space="preserve">Enhance Educational Programs:</w:t>
      </w:r>
    </w:p>
    <w:p>
      <w:pPr>
        <w:pStyle w:val="FirstParagraph"/>
      </w:pPr>
      <w:r>
        <w:rPr>
          <w:bCs/>
          <w:b/>
        </w:rPr>
        <w:t xml:space="preserve">Policy Recognition and Protection:</w:t>
      </w:r>
    </w:p>
    <w:p>
      <w:pPr>
        <w:pStyle w:val="FirstParagraph"/>
      </w:pPr>
      <w:r>
        <w:rPr>
          <w:bCs/>
          <w:b/>
        </w:rPr>
        <w:t xml:space="preserve">Community Integration:</w:t>
      </w:r>
    </w:p>
    <w:bookmarkEnd w:id="25"/>
    <w:bookmarkStart w:id="26" w:name="X0f1d6aa7637f0b5b41a10eb215edb32cee13e19"/>
    <w:p>
      <w:pPr>
        <w:pStyle w:val="Heading2"/>
      </w:pPr>
      <w:r>
        <w:t xml:space="preserve">V. Case Study: Community Resilience in Baruta</w:t>
      </w:r>
    </w:p>
    <w:p>
      <w:pPr>
        <w:pStyle w:val="FirstParagraph"/>
      </w:pPr>
      <w:r>
        <w:t xml:space="preserve">A recent pilot program in the municipality of Baruta, Venezuela Caracas, demonstrated the efficacy of autonomous midwifery teams. By empowering a local team of three midwives with mobile health units and direct communication links to hospital specialists, neonatal mortality dropped by 15% over two years. The key factor was trust: residents recognized their</w:t>
      </w:r>
      <w:r>
        <w:t xml:space="preserve"> </w:t>
      </w:r>
      <w:r>
        <w:rPr>
          <w:bCs/>
          <w:b/>
        </w:rPr>
        <w:t xml:space="preserve">midwife</w:t>
      </w:r>
      <w:r>
        <w:t xml:space="preserve"> </w:t>
      </w:r>
      <w:r>
        <w:t xml:space="preserve">as a reliable ally, encouraging early presentation during labor.</w:t>
      </w:r>
    </w:p>
    <w:bookmarkEnd w:id="26"/>
    <w:bookmarkStart w:id="27" w:name="vi.-conclusion"/>
    <w:p>
      <w:pPr>
        <w:pStyle w:val="Heading2"/>
      </w:pPr>
      <w:r>
        <w:t xml:space="preserve">VI. Conclusion</w:t>
      </w:r>
    </w:p>
    <w:p>
      <w:pPr>
        <w:pStyle w:val="FirstParagraph"/>
      </w:pPr>
      <w:r>
        <w:t xml:space="preserve">The role of the midwife in Venezuela Caracas is indispensable. They are not just healthcare providers; they are symbols of resilience in a challenging environment. As we look toward the future of public health policy, it is imperative that stakeholders—both domestic and international—recognize and invest in the midwifery profession. Strengthening this workforce is synonymous with strengthening the heart of maternal health care in Venezuela Caracas.</w:t>
      </w:r>
    </w:p>
    <w:p>
      <w:pPr>
        <w:pStyle w:val="BodyText"/>
      </w:pPr>
      <w:r>
        <w:t xml:space="preserve">We call for a renewed commitment to collaborative care models where the</w:t>
      </w:r>
      <w:r>
        <w:t xml:space="preserve"> </w:t>
      </w:r>
      <w:r>
        <w:rPr>
          <w:bCs/>
          <w:b/>
        </w:rPr>
        <w:t xml:space="preserve">midwife</w:t>
      </w:r>
      <w:r>
        <w:t xml:space="preserve"> </w:t>
      </w:r>
      <w:r>
        <w:t xml:space="preserve">is valued equally with physicians, ensuring that every mother and infant in Venezuela Caracas receives dignified, safe, and effective medical attention regardless of systemic hurdles.</w:t>
      </w:r>
    </w:p>
    <w:bookmarkEnd w:id="27"/>
    <w:bookmarkStart w:id="28" w:name="vii.-references-selected"/>
    <w:p>
      <w:pPr>
        <w:pStyle w:val="Heading2"/>
      </w:pPr>
      <w:r>
        <w:t xml:space="preserve">VII. References (Selected)</w:t>
      </w:r>
    </w:p>
    <w:p>
      <w:pPr>
        <w:numPr>
          <w:ilvl w:val="0"/>
          <w:numId w:val="1005"/>
        </w:numPr>
        <w:pStyle w:val="Compact"/>
      </w:pPr>
      <w:r>
        <w:t xml:space="preserve">Pan American Health Organization. (2023). "Maternal Mortality Trends in Latin America."</w:t>
      </w:r>
    </w:p>
    <w:p>
      <w:pPr>
        <w:numPr>
          <w:ilvl w:val="0"/>
          <w:numId w:val="1005"/>
        </w:numPr>
        <w:pStyle w:val="Compact"/>
      </w:pPr>
      <w:r>
        <w:t xml:space="preserve">Garcia, L., &amp; Perez, J. (2024). "Crisis and Care: The Daily Life of Midwives in Caracas." *Journal of Venezuelan Public Health*, 12(3).</w:t>
      </w:r>
    </w:p>
    <w:p>
      <w:pPr>
        <w:numPr>
          <w:ilvl w:val="0"/>
          <w:numId w:val="1005"/>
        </w:numPr>
        <w:pStyle w:val="Compact"/>
      </w:pPr>
      <w:r>
        <w:t xml:space="preserve">World Health Organization. (2021). "State of the World’s Midwifery: Delivering Quality, Saving Lives."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Guardian: The Strategic Role of the Midwife in Maternal Health Systems within Venezuela Caracas</dc:title>
  <dc:creator/>
  <dc:language>en</dc:language>
  <cp:keywords/>
  <dcterms:created xsi:type="dcterms:W3CDTF">2026-07-29T22:11:48Z</dcterms:created>
  <dcterms:modified xsi:type="dcterms:W3CDTF">2026-07-29T22:11:48Z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