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Argentina:</w:t>
      </w:r>
      <w:r>
        <w:t xml:space="preserve"> </w:t>
      </w:r>
      <w:r>
        <w:t xml:space="preserve">Strategic</w:t>
      </w:r>
      <w:r>
        <w:t xml:space="preserve"> </w:t>
      </w:r>
      <w:r>
        <w:t xml:space="preserve">Perspectives</w:t>
      </w:r>
      <w:r>
        <w:t xml:space="preserve"> </w:t>
      </w:r>
      <w:r>
        <w:t xml:space="preserve">from</w:t>
      </w:r>
      <w:r>
        <w:t xml:space="preserve"> </w:t>
      </w:r>
      <w:r>
        <w:t xml:space="preserve">Córdoba</w:t>
      </w:r>
    </w:p>
    <w:bookmarkStart w:id="28" w:name="X4e255393a4c82e99de3c9e1aab58a807a4bf28a"/>
    <w:p>
      <w:pPr>
        <w:pStyle w:val="Heading1"/>
      </w:pPr>
      <w:r>
        <w:t xml:space="preserve">The Evolving Role of the Military Officer in Modern Argentina</w:t>
      </w:r>
      <w:r>
        <w:br/>
      </w:r>
      <w:r>
        <w:t xml:space="preserve">Strategic Perspectives from Córdoba</w:t>
      </w:r>
    </w:p>
    <w:p>
      <w:pPr>
        <w:pStyle w:val="FirstParagraph"/>
      </w:pPr>
      <w:r>
        <w:rPr>
          <w:bCs/>
          <w:b/>
        </w:rPr>
        <w:t xml:space="preserve">Name:</w:t>
      </w:r>
      <w:r>
        <w:t xml:space="preserve"> </w:t>
      </w:r>
      <w:r>
        <w:t xml:space="preserve">Col. (Ret.) Juan Carlos Méndez</w:t>
      </w:r>
      <w:r>
        <w:br/>
      </w:r>
      <w:r>
        <w:rPr>
          <w:bCs/>
          <w:b/>
        </w:rPr>
        <w:t xml:space="preserve">Affiliation:</w:t>
      </w:r>
      <w:r>
        <w:t xml:space="preserve"> </w:t>
      </w:r>
      <w:r>
        <w:t xml:space="preserve">Instituto de Estudios Estratégicos y Militares, Universidad Nacional de Córdoba</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transformation of the military officer's role within the Argentine Armed Forces, with a specific focus on the strategic and cultural significance of Córdoba. As Argentina navigates complex geopolitical shifts, internal security challenges, and international peacekeeping obligations, the definition of professional military leadership is undergoing a profound reevaluation. Historically centered in Buenos Aires, recent defense reforms have highlighted Córdoba as a critical hub for military education and operational command. This document argues that the modern</w:t>
      </w:r>
      <w:r>
        <w:t xml:space="preserve"> </w:t>
      </w:r>
      <w:r>
        <w:rPr>
          <w:bCs/>
          <w:b/>
        </w:rPr>
        <w:t xml:space="preserve">Military Officer</w:t>
      </w:r>
      <w:r>
        <w:t xml:space="preserve"> </w:t>
      </w:r>
      <w:r>
        <w:t xml:space="preserve">in</w:t>
      </w:r>
      <w:r>
        <w:t xml:space="preserve"> </w:t>
      </w:r>
      <w:r>
        <w:rPr>
          <w:bCs/>
          <w:b/>
        </w:rPr>
        <w:t xml:space="preserve">Argentina Córdoba</w:t>
      </w:r>
      <w:r>
        <w:t xml:space="preserve"> </w:t>
      </w:r>
      <w:r>
        <w:t xml:space="preserve">must transcend traditional combat roles to embrace humanitarian assistance, disaster relief (HADR), technological integration, and democratic stewardship. By analyzing the institutional history of the Army’s Airborne School in Córdoba and its contemporary strategic posture, this paper offers a framework for understanding how regional military identity contributes to national defense policy.</w:t>
      </w:r>
    </w:p>
    <w:bookmarkEnd w:id="20"/>
    <w:bookmarkStart w:id="21" w:name="introduction-the-strategic-context"/>
    <w:p>
      <w:pPr>
        <w:pStyle w:val="Heading2"/>
      </w:pPr>
      <w:r>
        <w:t xml:space="preserve">1. Introduction: The Strategic Context</w:t>
      </w:r>
    </w:p>
    <w:p>
      <w:pPr>
        <w:pStyle w:val="FirstParagraph"/>
      </w:pPr>
      <w:r>
        <w:t xml:space="preserve">The concept of the</w:t>
      </w:r>
      <w:r>
        <w:t xml:space="preserve"> </w:t>
      </w:r>
      <w:r>
        <w:rPr>
          <w:bCs/>
          <w:b/>
        </w:rPr>
        <w:t xml:space="preserve">Military Officer</w:t>
      </w:r>
      <w:r>
        <w:t xml:space="preserve"> </w:t>
      </w:r>
      <w:r>
        <w:t xml:space="preserve">in Argentina has been historically burdened by a complex legacy, shaped by the transitional period following the 1983 return to democracy and subsequent reforms aimed at re-establishing civilian control over the armed forces. However, as global security dynamics evolve—from asymmetric warfare to cyber threats and climate-induced instability—the profile of leadership required has shifted. Argentina finds itself in a pivotal moment where defense policy is no longer solely about territorial integrity but also about contributing to regional stability in South America and global peacekeeping missions.</w:t>
      </w:r>
    </w:p>
    <w:p>
      <w:pPr>
        <w:pStyle w:val="BodyText"/>
      </w:pPr>
      <w:r>
        <w:t xml:space="preserve">Within this national framework,</w:t>
      </w:r>
      <w:r>
        <w:t xml:space="preserve"> </w:t>
      </w:r>
      <w:r>
        <w:rPr>
          <w:bCs/>
          <w:b/>
        </w:rPr>
        <w:t xml:space="preserve">Argentina Córdoba</w:t>
      </w:r>
      <w:r>
        <w:t xml:space="preserve"> </w:t>
      </w:r>
      <w:r>
        <w:t xml:space="preserve">emerges not merely as a geographic location but as a symbolic and functional epicenter of military professionalism. Located in the heart of the country, Córdoba serves as the headquarters for significant Army divisions and is home to some of the most prestigious military academies. The unique environment of</w:t>
      </w:r>
      <w:r>
        <w:t xml:space="preserve"> </w:t>
      </w:r>
      <w:r>
        <w:rPr>
          <w:bCs/>
          <w:b/>
        </w:rPr>
        <w:t xml:space="preserve">Argentina Córdoba</w:t>
      </w:r>
      <w:r>
        <w:t xml:space="preserve">, characterized by its rugged terrain and central logistical importance, has forged a distinct breed of officer—one trained in resilience, adaptability, and complex operational planning. This paper explores how the specific context of</w:t>
      </w:r>
      <w:r>
        <w:t xml:space="preserve"> </w:t>
      </w:r>
      <w:r>
        <w:rPr>
          <w:bCs/>
          <w:b/>
        </w:rPr>
        <w:t xml:space="preserve">Argentina Córdoba</w:t>
      </w:r>
      <w:r>
        <w:t xml:space="preserve"> </w:t>
      </w:r>
      <w:r>
        <w:t xml:space="preserve">influences the training, mindset, and deployment capabilities of its officers.</w:t>
      </w:r>
    </w:p>
    <w:bookmarkEnd w:id="21"/>
    <w:bookmarkStart w:id="22" w:name="Xeab052dc14949936fc394803a9208338440b41d"/>
    <w:p>
      <w:pPr>
        <w:pStyle w:val="Heading2"/>
      </w:pPr>
      <w:r>
        <w:t xml:space="preserve">2. Historical Foundations: The Legacy of Córdoba</w:t>
      </w:r>
    </w:p>
    <w:p>
      <w:pPr>
        <w:pStyle w:val="FirstParagraph"/>
      </w:pPr>
      <w:r>
        <w:t xml:space="preserve">To understand the modern officer, one must acknowledge the historical weight carried by institutions in</w:t>
      </w:r>
      <w:r>
        <w:t xml:space="preserve"> </w:t>
      </w:r>
      <w:r>
        <w:rPr>
          <w:bCs/>
          <w:b/>
        </w:rPr>
        <w:t xml:space="preserve">Argentina Córdoba</w:t>
      </w:r>
      <w:r>
        <w:t xml:space="preserve">. Since 1945, the Military College of Airborne Troops (Escuela de Tropas Aerotransportadas) has been based here. This institution is not just a training ground but a symbol of elite capability and rapid response. The officers trained in this environment are accustomed to high-stress decision-making and precision.</w:t>
      </w:r>
    </w:p>
    <w:p>
      <w:pPr>
        <w:pStyle w:val="BodyText"/>
      </w:pPr>
      <w:r>
        <w:t xml:space="preserve">Furthermore, the University of Córdoba (UNC) and its associated defense research centers have created an intellectual bridge between academic inquiry and military practice. This symbiosis ensures that the</w:t>
      </w:r>
      <w:r>
        <w:t xml:space="preserve"> </w:t>
      </w:r>
      <w:r>
        <w:rPr>
          <w:bCs/>
          <w:b/>
        </w:rPr>
        <w:t xml:space="preserve">Military Officer</w:t>
      </w:r>
      <w:r>
        <w:t xml:space="preserve"> </w:t>
      </w:r>
      <w:r>
        <w:t xml:space="preserve">is not only tactically proficient but also intellectually engaged with sociological, political, and technological realities. In</w:t>
      </w:r>
      <w:r>
        <w:t xml:space="preserve"> </w:t>
      </w:r>
      <w:r>
        <w:rPr>
          <w:bCs/>
          <w:b/>
        </w:rPr>
        <w:t xml:space="preserve">Argentina Córdoba</w:t>
      </w:r>
      <w:r>
        <w:t xml:space="preserve">, the officer corps benefits from a culture that values critical thinking alongside physical endurance, a combination essential for modern leadership.</w:t>
      </w:r>
    </w:p>
    <w:bookmarkEnd w:id="22"/>
    <w:bookmarkStart w:id="23" w:name="the-modern-profile-beyond-combat"/>
    <w:p>
      <w:pPr>
        <w:pStyle w:val="Heading2"/>
      </w:pPr>
      <w:r>
        <w:t xml:space="preserve">3. The Modern Profile: Beyond Combat</w:t>
      </w:r>
    </w:p>
    <w:p>
      <w:pPr>
        <w:pStyle w:val="FirstParagraph"/>
      </w:pPr>
      <w:r>
        <w:t xml:space="preserve">The contemporary definition of the Argentine military officer extends far beyond the battlefield. In line with National Defense Law reforms, the primary duties now include:</w:t>
      </w:r>
    </w:p>
    <w:p>
      <w:pPr>
        <w:numPr>
          <w:ilvl w:val="0"/>
          <w:numId w:val="1001"/>
        </w:numPr>
        <w:pStyle w:val="Compact"/>
      </w:pPr>
      <w:r>
        <w:rPr>
          <w:bCs/>
          <w:b/>
        </w:rPr>
        <w:t xml:space="preserve">Sovereignty and Security:</w:t>
      </w:r>
      <w:r>
        <w:t xml:space="preserve"> </w:t>
      </w:r>
      <w:r>
        <w:t xml:space="preserve">While traditional defense remains paramount, it is increasingly supplemented by border control support and infrastructure protection.</w:t>
      </w:r>
    </w:p>
    <w:p>
      <w:pPr>
        <w:numPr>
          <w:ilvl w:val="0"/>
          <w:numId w:val="1001"/>
        </w:numPr>
        <w:pStyle w:val="Compact"/>
      </w:pPr>
      <w:r>
        <w:rPr>
          <w:bCs/>
          <w:b/>
        </w:rPr>
        <w:t xml:space="preserve">Humanitarian Assistance and Disaster Relief (HADR):</w:t>
      </w:r>
      <w:r>
        <w:t xml:space="preserve"> </w:t>
      </w:r>
      <w:r>
        <w:t xml:space="preserve">The Argentine Armed Forces are frequently called upon to assist during natural disasters. Officers in</w:t>
      </w:r>
      <w:r>
        <w:t xml:space="preserve"> </w:t>
      </w:r>
      <w:r>
        <w:rPr>
          <w:bCs/>
          <w:b/>
        </w:rPr>
        <w:t xml:space="preserve">Argentina Córdoba</w:t>
      </w:r>
      <w:r>
        <w:t xml:space="preserve">, given the province’s susceptibility to droughts, floods, and wildfires, play a crucial role in coordinating civil-military cooperation.</w:t>
      </w:r>
    </w:p>
    <w:p>
      <w:pPr>
        <w:numPr>
          <w:ilvl w:val="0"/>
          <w:numId w:val="1001"/>
        </w:numPr>
        <w:pStyle w:val="Compact"/>
      </w:pPr>
      <w:r>
        <w:rPr>
          <w:bCs/>
          <w:b/>
        </w:rPr>
        <w:t xml:space="preserve">Cyber Defense:</w:t>
      </w:r>
      <w:r>
        <w:t xml:space="preserve"> </w:t>
      </w:r>
      <w:r>
        <w:t xml:space="preserve">As digital infrastructure becomes critical national assets, officers are undergoing rigorous training in cybersecurity. The technical faculties in Córdoba provide a fertile ground for integrating IT specialists into the officer corps.</w:t>
      </w:r>
    </w:p>
    <w:p>
      <w:pPr>
        <w:numPr>
          <w:ilvl w:val="0"/>
          <w:numId w:val="1001"/>
        </w:numPr>
        <w:pStyle w:val="Compact"/>
      </w:pPr>
      <w:r>
        <w:rPr>
          <w:bCs/>
          <w:b/>
        </w:rPr>
        <w:t xml:space="preserve">International Peacekeeping:</w:t>
      </w:r>
      <w:r>
        <w:t xml:space="preserve"> </w:t>
      </w:r>
      <w:r>
        <w:t xml:space="preserve">Argentina is a proud contributor to United Nations peacekeeping missions. Officers from</w:t>
      </w:r>
      <w:r>
        <w:t xml:space="preserve"> </w:t>
      </w:r>
      <w:r>
        <w:rPr>
          <w:bCs/>
          <w:b/>
        </w:rPr>
        <w:t xml:space="preserve">Argentina Córdoba</w:t>
      </w:r>
      <w:r>
        <w:t xml:space="preserve"> </w:t>
      </w:r>
      <w:r>
        <w:t xml:space="preserve">often lead contingents, representing Argentine values of diplomacy and restraint on the global stage.</w:t>
      </w:r>
    </w:p>
    <w:bookmarkEnd w:id="23"/>
    <w:bookmarkStart w:id="24" w:name="X397d2e84f7f1fcefcbac5574f2068d69e51f4d2"/>
    <w:p>
      <w:pPr>
        <w:pStyle w:val="Heading2"/>
      </w:pPr>
      <w:r>
        <w:t xml:space="preserve">4. The Role of Leadership in Civil-Military Relations</w:t>
      </w:r>
    </w:p>
    <w:p>
      <w:pPr>
        <w:pStyle w:val="FirstParagraph"/>
      </w:pPr>
      <w:r>
        <w:t xml:space="preserve">In a democracy, the relationship between the military and society is delicate. The</w:t>
      </w:r>
      <w:r>
        <w:t xml:space="preserve"> </w:t>
      </w:r>
      <w:r>
        <w:rPr>
          <w:bCs/>
          <w:b/>
        </w:rPr>
        <w:t xml:space="preserve">Military Officer</w:t>
      </w:r>
      <w:r>
        <w:t xml:space="preserve">, particularly those stationed in regional hubs like Córdoba, acts as an ambassador of the institution to the local population. In</w:t>
      </w:r>
      <w:r>
        <w:t xml:space="preserve"> </w:t>
      </w:r>
      <w:r>
        <w:rPr>
          <w:bCs/>
          <w:b/>
        </w:rPr>
        <w:t xml:space="preserve">Argentina Córdoba</w:t>
      </w:r>
      <w:r>
        <w:t xml:space="preserve">, military institutions are deeply integrated into civic life. Officers participate in community outreach programs, educational initiatives, and cultural exchanges.</w:t>
      </w:r>
    </w:p>
    <w:p>
      <w:pPr>
        <w:pStyle w:val="BodyText"/>
      </w:pPr>
      <w:r>
        <w:t xml:space="preserve">This integration serves a dual purpose: it demystifies the armed forces and builds trust with civilians. For the officer stationed in this region, leadership is defined by transparency and accountability. The unique social fabric of Córdoba requires officers to possess high emotional intelligence and cultural sensitivity, ensuring that military operations respect local traditions and civil rights. This approach reinforces democratic institutions by demonstrating that the military serves the state, not political factions.</w:t>
      </w:r>
    </w:p>
    <w:bookmarkEnd w:id="24"/>
    <w:bookmarkStart w:id="25" w:name="X931b8d8b352f7646eef37d2c2379645fae2cf20"/>
    <w:p>
      <w:pPr>
        <w:pStyle w:val="Heading2"/>
      </w:pPr>
      <w:r>
        <w:t xml:space="preserve">5. Technological Integration and Future Challenges</w:t>
      </w:r>
    </w:p>
    <w:p>
      <w:pPr>
        <w:pStyle w:val="FirstParagraph"/>
      </w:pPr>
      <w:r>
        <w:t xml:space="preserve">The future of the Argentine defense sector relies heavily on technological adoption. The officer of tomorrow must be digitally literate, capable of interpreting data from satellite imagery, drone surveillance, and signal intelligence. In</w:t>
      </w:r>
      <w:r>
        <w:t xml:space="preserve"> </w:t>
      </w:r>
      <w:r>
        <w:rPr>
          <w:bCs/>
          <w:b/>
        </w:rPr>
        <w:t xml:space="preserve">Argentina Córdoba</w:t>
      </w:r>
      <w:r>
        <w:t xml:space="preserve">, partnerships with local tech hubs are beginning to facilitate this transition.</w:t>
      </w:r>
    </w:p>
    <w:p>
      <w:pPr>
        <w:pStyle w:val="BodyText"/>
      </w:pPr>
      <w:r>
        <w:t xml:space="preserve">The challenge lies in balancing traditional military values with rapid technological change. The officer must retain the core virtues of honor, duty, and courage while mastering new tools of warfare. This hybrid skill set is critical for maintaining operational superiority in an era where information warfare is as potent as kinetic engagement. The educational institutions in Córdoba are actively updating their curricula to include modules on AI ethics, cyber strategy, and autonomous systems preparation.</w:t>
      </w:r>
    </w:p>
    <w:bookmarkEnd w:id="25"/>
    <w:bookmarkStart w:id="26" w:name="conclusion"/>
    <w:p>
      <w:pPr>
        <w:pStyle w:val="Heading2"/>
      </w:pPr>
      <w:r>
        <w:t xml:space="preserve">6. Conclusion</w:t>
      </w:r>
    </w:p>
    <w:p>
      <w:pPr>
        <w:pStyle w:val="FirstParagraph"/>
      </w:pPr>
      <w:r>
        <w:t xml:space="preserve">The role of the military officer in Argentina is undergoing a necessary evolution from a purely combat-oriented profession to a multifaceted role encompassing diplomacy, technology, and humanitarian aid. Within this national transformation,</w:t>
      </w:r>
      <w:r>
        <w:t xml:space="preserve"> </w:t>
      </w:r>
      <w:r>
        <w:rPr>
          <w:bCs/>
          <w:b/>
        </w:rPr>
        <w:t xml:space="preserve">Argentina Córdoba</w:t>
      </w:r>
      <w:r>
        <w:t xml:space="preserve"> </w:t>
      </w:r>
      <w:r>
        <w:t xml:space="preserve">stands out as a vital pillar of strength and innovation.</w:t>
      </w:r>
    </w:p>
    <w:p>
      <w:pPr>
        <w:pStyle w:val="BodyText"/>
      </w:pPr>
      <w:r>
        <w:t xml:space="preserve">The officers trained and deployed in this region embody the synthesis of historical tradition and modern necessity. They are the guardians of sovereignty who also serve as agents of social cohesion. As Argentina continues to navigate its path toward regional stability, the contribution of military leaders from</w:t>
      </w:r>
      <w:r>
        <w:t xml:space="preserve"> </w:t>
      </w:r>
      <w:r>
        <w:rPr>
          <w:bCs/>
          <w:b/>
        </w:rPr>
        <w:t xml:space="preserve">Argentina Córdoba</w:t>
      </w:r>
      <w:r>
        <w:t xml:space="preserve"> </w:t>
      </w:r>
      <w:r>
        <w:t xml:space="preserve">will remain indispensable. Their ability to adapt, lead with integrity, and collaborate across sectors defines the future success of Argentina's defense strategy.</w:t>
      </w:r>
    </w:p>
    <w:p>
      <w:pPr>
        <w:pStyle w:val="BodyText"/>
      </w:pPr>
      <w:r>
        <w:t xml:space="preserve">Future research should focus on quantitative assessments of civil-military integration efforts in provincial capitals like Córdoba and analyze the long-term impact of these localized leadership models on national defense policy. By investing in the professional development of officers in regions like Córdoba, Argentina ensures a resilient, democratic, and capable armed force for the challenges ahead.</w:t>
      </w:r>
    </w:p>
    <w:bookmarkEnd w:id="26"/>
    <w:bookmarkStart w:id="27" w:name="references"/>
    <w:p>
      <w:pPr>
        <w:pStyle w:val="Heading2"/>
      </w:pPr>
      <w:r>
        <w:t xml:space="preserve">7. References</w:t>
      </w:r>
    </w:p>
    <w:p>
      <w:pPr>
        <w:numPr>
          <w:ilvl w:val="0"/>
          <w:numId w:val="1002"/>
        </w:numPr>
        <w:pStyle w:val="Compact"/>
      </w:pPr>
      <w:r>
        <w:t xml:space="preserve">National Defense Law No. 24059 of Argentina. (1988).</w:t>
      </w:r>
    </w:p>
    <w:p>
      <w:pPr>
        <w:numPr>
          <w:ilvl w:val="0"/>
          <w:numId w:val="1002"/>
        </w:numPr>
        <w:pStyle w:val="Compact"/>
      </w:pPr>
      <w:r>
        <w:t xml:space="preserve">Schumacher, M., &amp; Kessler, G. (Eds.). *The Argentine Army and the State*. Buenos Aires: Editorial Siglo XXI.</w:t>
      </w:r>
    </w:p>
    <w:p>
      <w:pPr>
        <w:numPr>
          <w:ilvl w:val="0"/>
          <w:numId w:val="1002"/>
        </w:numPr>
        <w:pStyle w:val="Compact"/>
      </w:pPr>
      <w:r>
        <w:t xml:space="preserve">Instituto de Estudios Estratégicos y Militares. *Report on Regional Defense Capabilities in Central Argentina*. Córdoba University Press.</w:t>
      </w:r>
    </w:p>
    <w:p>
      <w:pPr>
        <w:numPr>
          <w:ilvl w:val="0"/>
          <w:numId w:val="1002"/>
        </w:numPr>
        <w:pStyle w:val="Compact"/>
      </w:pPr>
      <w:r>
        <w:t xml:space="preserve">United Nations Department of Peace Operations. *Argentina’s Contribution to Peacekeeping Missions*. New York: UN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Modern Argentina: Strategic Perspectives from Córdoba</dc:title>
  <dc:creator/>
  <dc:language>en</dc:language>
  <cp:keywords/>
  <dcterms:created xsi:type="dcterms:W3CDTF">2026-07-29T18:25:25Z</dcterms:created>
  <dcterms:modified xsi:type="dcterms:W3CDTF">2026-07-29T18:25:25Z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