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r>
        <w:t xml:space="preserve"> </w:t>
      </w:r>
      <w:r>
        <w:t xml:space="preserve">Strategic</w:t>
      </w:r>
      <w:r>
        <w:t xml:space="preserve"> </w:t>
      </w:r>
      <w:r>
        <w:t xml:space="preserve">Evolution</w:t>
      </w:r>
      <w:r>
        <w:t xml:space="preserve"> </w:t>
      </w:r>
      <w:r>
        <w:t xml:space="preserve">and</w:t>
      </w:r>
      <w:r>
        <w:t xml:space="preserve"> </w:t>
      </w:r>
      <w:r>
        <w:t xml:space="preserve">Professional</w:t>
      </w:r>
      <w:r>
        <w:t xml:space="preserve"> </w:t>
      </w:r>
      <w:r>
        <w:t xml:space="preserve">Responsibility</w:t>
      </w:r>
    </w:p>
    <w:bookmarkStart w:id="30" w:name="Xdbdfa9e4053f592fca0f86cb04c927d06b1f2e5"/>
    <w:p>
      <w:pPr>
        <w:pStyle w:val="Heading1"/>
      </w:pPr>
      <w:r>
        <w:t xml:space="preserve">The Modern Military Officer in the Context of Netherlands Amsterdam:</w:t>
      </w:r>
      <w:r>
        <w:br/>
      </w:r>
      <w:r>
        <w:t xml:space="preserve">Strategic Evolution and Professional Responsibility</w:t>
      </w:r>
    </w:p>
    <w:p>
      <w:pPr>
        <w:pStyle w:val="FirstParagraph"/>
      </w:pPr>
      <w:r>
        <w:rPr>
          <w:bCs/>
          <w:b/>
        </w:rPr>
        <w:t xml:space="preserve">Submitted for Presentation at the International Defense Symposium</w:t>
      </w:r>
      <w:r>
        <w:br/>
      </w:r>
      <w:r>
        <w:rPr>
          <w:bCs/>
          <w:b/>
        </w:rPr>
        <w:t xml:space="preserve">Netherlands Amsterdam, 2024</w:t>
      </w:r>
    </w:p>
    <w:bookmarkStart w:id="20" w:name="abstract"/>
    <w:p>
      <w:pPr>
        <w:pStyle w:val="Heading3"/>
      </w:pPr>
      <w:r>
        <w:t xml:space="preserve">Abstract</w:t>
      </w:r>
    </w:p>
    <w:p>
      <w:pPr>
        <w:pStyle w:val="FirstParagraph"/>
      </w:pPr>
      <w:r>
        <w:t xml:space="preserve">This paper explores the evolving role of the Military Officer within the specific socio-political and strategic framework of Netherlands Amsterdam. As a historic hub for diplomacy, international law, and coalition building, Amsterdam serves as a critical backdrop for modern military discourse. We analyze how contemporary Military Officer training and deployment intersect with the unique environment of Netherlands Amsterdam, addressing challenges such as cyber defense in urban centers, international coalition interoperability hosted within Dutch capital infrastructure, and the ethical imperatives required of officers operating under NATO frameworks. The findings suggest that the modern Military Officer must be not only a tactician but also a diplomat and technologist, particularly when engaging with institutions located in Netherlands Amsterdam.</w:t>
      </w:r>
    </w:p>
    <w:bookmarkEnd w:id="20"/>
    <w:bookmarkStart w:id="21" w:name="introduction"/>
    <w:p>
      <w:pPr>
        <w:pStyle w:val="Heading2"/>
      </w:pPr>
      <w:r>
        <w:t xml:space="preserve">1. Introduction</w:t>
      </w:r>
    </w:p>
    <w:p>
      <w:pPr>
        <w:pStyle w:val="FirstParagraph"/>
      </w:pPr>
      <w:r>
        <w:t xml:space="preserve">The role of the Military Officer has undergone significant transformation in the twenty-first century. No longer confined solely to kinetic operations on distant battlefields, modern officers must navigate complex geopolitical landscapes, hybrid warfare threats, and intricate alliance structures. Nowhere is this complexity more palpable than in Netherlands Amsterdam. As a city that hosts numerous international organizations and serves as a nerve center for diplomatic engagement in Europe, Netherlands Amsterdam presents a unique environment where military strategy meets civilian diplomacy.</w:t>
      </w:r>
    </w:p>
    <w:p>
      <w:pPr>
        <w:pStyle w:val="BodyText"/>
      </w:pPr>
      <w:r>
        <w:t xml:space="preserve">This document examines the specific responsibilities of the Military Officer when operating within or associated with the strategic context of Netherlands Amsterdam. It argues that proficiency in this context requires a dual competency: traditional martial excellence and advanced soft-power skills necessary for international cooperation. The distinction between a generic soldier and a specialized Military Officer becomes most apparent when dealing with the high-level institutional environments found in Netherlands Amsterdam.</w:t>
      </w:r>
    </w:p>
    <w:bookmarkEnd w:id="21"/>
    <w:bookmarkStart w:id="22" w:name="Xf5ba1dd171c394b13600adaa765e41507c391f3"/>
    <w:p>
      <w:pPr>
        <w:pStyle w:val="Heading2"/>
      </w:pPr>
      <w:r>
        <w:t xml:space="preserve">2. The Strategic Importance of Netherlands Amsterdam</w:t>
      </w:r>
    </w:p>
    <w:p>
      <w:pPr>
        <w:pStyle w:val="FirstParagraph"/>
      </w:pPr>
      <w:r>
        <w:t xml:space="preserve">To understand the demands placed on the modern officer, one must first appreciate the strategic significance of Netherlands Amsterdam. Unlike purely industrial or military hubs, Netherlands Amsterdam is a global node for law, justice, and multinational governance. It hosts organizations such as the International Court of Justice (though based in The Hague, its administrative and diplomatic links are deeply intertwined with Amsterdam's business and academic sectors) and numerous NATO liaison offices that coordinate European security policy.</w:t>
      </w:r>
    </w:p>
    <w:p>
      <w:pPr>
        <w:pStyle w:val="BodyText"/>
      </w:pPr>
      <w:r>
        <w:t xml:space="preserve">For the Military Officer stationed or operating in this vicinity, Netherlands Amsterdam represents both a strategic asset and a complex operational theater. The city’s infrastructure is vital for logistics, communication, and command-and-control networks that support broader European defense initiatives. Consequently, the presence of military personnel in Netherlands Amsterdam is not merely symbolic; it is functional and critical to the integrity of international security architectures.</w:t>
      </w:r>
    </w:p>
    <w:bookmarkEnd w:id="22"/>
    <w:bookmarkStart w:id="25" w:name="Xc3fec2d2459180d5bb715d62958fd40e1441ee1"/>
    <w:p>
      <w:pPr>
        <w:pStyle w:val="Heading2"/>
      </w:pPr>
      <w:r>
        <w:t xml:space="preserve">3. The Evolving Profile of the Modern Military Officer</w:t>
      </w:r>
    </w:p>
    <w:p>
      <w:pPr>
        <w:pStyle w:val="FirstParagraph"/>
      </w:pPr>
      <w:r>
        <w:t xml:space="preserve">The contemporary Military Officer differs markedly from their predecessors. In an era defined by information warfare, economic sanctions, and cyber espionage, the officer must possess a broad educational background that extends beyond combat tactics. Specifically in the context of Netherlands Amsterdam, where academic and diplomatic exchanges are frequent opportunities for collaboration arise.</w:t>
      </w:r>
    </w:p>
    <w:bookmarkStart w:id="23" w:name="technological-competence"/>
    <w:p>
      <w:pPr>
        <w:pStyle w:val="Heading3"/>
      </w:pPr>
      <w:r>
        <w:t xml:space="preserve">3.1 Technological Competence</w:t>
      </w:r>
    </w:p>
    <w:p>
      <w:pPr>
        <w:pStyle w:val="FirstParagraph"/>
      </w:pPr>
      <w:r>
        <w:t xml:space="preserve">Netherlands Amsterdam is a leading center for technology and innovation in Europe. The Military Officer must be adept at integrating emerging technologies into defense strategies. This includes understanding cybersecurity protocols, drone surveillance systems, and artificial intelligence applications in logistics. Officers operating near the technological hubs of Netherlands Amsterdam must bridge the gap between civilian tech advancements and military application, ensuring that defense capabilities remain cutting-edge.</w:t>
      </w:r>
    </w:p>
    <w:bookmarkEnd w:id="23"/>
    <w:bookmarkStart w:id="24" w:name="diplomatic-agility"/>
    <w:p>
      <w:pPr>
        <w:pStyle w:val="Heading3"/>
      </w:pPr>
      <w:r>
        <w:t xml:space="preserve">3.2 Diplomatic Agility</w:t>
      </w:r>
    </w:p>
    <w:p>
      <w:pPr>
        <w:pStyle w:val="FirstParagraph"/>
      </w:pPr>
      <w:r>
        <w:t xml:space="preserve">The concept of "diplomatic agility" is crucial for any Military Officer operating in international settings. In Netherlands Amsterdam, officers frequently interact with foreign diplomats, NGOs, and corporate entities. The ability to navigate these interactions with cultural sensitivity and political acumen is as important as tactical knowledge. A failure in diplomatic engagement can have severe strategic repercussions, potentially undermining NATO cohesion or EU security policies that are often discussed within the halls of institutions located in Netherlands Amsterdam.</w:t>
      </w:r>
    </w:p>
    <w:bookmarkEnd w:id="24"/>
    <w:bookmarkEnd w:id="25"/>
    <w:bookmarkStart w:id="26" w:name="X5cb2c61237a21aacfa97da32740ad67bcd84b76"/>
    <w:p>
      <w:pPr>
        <w:pStyle w:val="Heading2"/>
      </w:pPr>
      <w:r>
        <w:t xml:space="preserve">4. Ethical Considerations and Civil-Military Relations</w:t>
      </w:r>
    </w:p>
    <w:p>
      <w:pPr>
        <w:pStyle w:val="FirstParagraph"/>
      </w:pPr>
      <w:r>
        <w:t xml:space="preserve">The Netherlands has a long-standing tradition of peacekeeping and mediation. This cultural backdrop influences how Military Officers are trained and perceived, especially in urban environments like Netherlands Amsterdam. The officer must adhere to strict ethical standards that respect the liberal democratic values inherent to Dutch society.</w:t>
      </w:r>
    </w:p>
    <w:p>
      <w:pPr>
        <w:pStyle w:val="BodyText"/>
      </w:pPr>
      <w:r>
        <w:t xml:space="preserve">In urban warfare scenarios or during domestic support missions within Netherlands Amsterdam, the distinction between military force and civilian protection is paramount. The Military Officer serves as a guardian of these principles, ensuring that military operations do not erode public trust. This requires rigorous training in rules of engagement that are specifically tailored to densely populated areas such as those found in the heart of Netherlands Amsterdam.</w:t>
      </w:r>
    </w:p>
    <w:bookmarkEnd w:id="26"/>
    <w:bookmarkStart w:id="27" w:name="X82a6b37910f14ab810b5da49de3c9566a3cce88"/>
    <w:p>
      <w:pPr>
        <w:pStyle w:val="Heading2"/>
      </w:pPr>
      <w:r>
        <w:t xml:space="preserve">5. Interoperability and Coalition Operations</w:t>
      </w:r>
    </w:p>
    <w:p>
      <w:pPr>
        <w:pStyle w:val="FirstParagraph"/>
      </w:pPr>
      <w:r>
        <w:t xml:space="preserve">A significant portion of NATO’s command and control infrastructure relies on seamless interoperability between allied forces. Netherlands Amsterdam often serves as a meeting point for coalition planners from various member states. Here, the Military Officer must demonstrate proficiency in multiple languages, familiarity with different operational doctrines, and the ability to work within diverse team structures.</w:t>
      </w:r>
    </w:p>
    <w:p>
      <w:pPr>
        <w:pStyle w:val="BodyText"/>
      </w:pPr>
      <w:r>
        <w:t xml:space="preserve">The success of multinational operations depends heavily on officers who can translate strategic intent into actionable orders across linguistic and cultural barriers. In Netherlands Amsterdam, where coalition meetings are common, this skill set is exercised daily. The officer acts as a link between national contingents and the broader alliance strategy, ensuring unified action against shared threats.</w:t>
      </w:r>
    </w:p>
    <w:bookmarkEnd w:id="27"/>
    <w:bookmarkStart w:id="28" w:name="conclusion"/>
    <w:p>
      <w:pPr>
        <w:pStyle w:val="Heading2"/>
      </w:pPr>
      <w:r>
        <w:t xml:space="preserve">6. Conclusion</w:t>
      </w:r>
    </w:p>
    <w:p>
      <w:pPr>
        <w:pStyle w:val="FirstParagraph"/>
      </w:pPr>
      <w:r>
        <w:t xml:space="preserve">The modern Military Officer operates in an environment of unprecedented complexity. When viewed through the lens of Netherlands Amsterdam, these challenges become even more pronounced due to the city's role as a diplomatic and technological hub. The officer must be a hybrid professional: part tactician, part diplomat, and part technologist.</w:t>
      </w:r>
    </w:p>
    <w:p>
      <w:pPr>
        <w:pStyle w:val="BodyText"/>
      </w:pPr>
      <w:r>
        <w:t xml:space="preserve">As we look toward the future, it is imperative that military education systems continue to adapt to these demands. Training programs should emphasize the specific nuances of operating in international centers like Netherlands Amsterdam. By doing so, we ensure that the Military Officer is prepared not just for war, but for the full spectrum of security challenges that define our interconnected world.</w:t>
      </w:r>
    </w:p>
    <w:p>
      <w:pPr>
        <w:pStyle w:val="BodyText"/>
      </w:pPr>
      <w:r>
        <w:t xml:space="preserve">The strategic importance of Netherlands Amsterdam cannot be overstated; it is a beacon of stability and cooperation in Europe. The Military Officer, by virtue of their service and adaptability, plays a crucial role in maintaining this stability. Through rigorous training, ethical conduct, and technological innovation, the modern officer fulfills their duty to protect national interests while upholding the values of international partnership.</w:t>
      </w:r>
    </w:p>
    <w:bookmarkEnd w:id="28"/>
    <w:bookmarkStart w:id="29" w:name="references"/>
    <w:p>
      <w:pPr>
        <w:pStyle w:val="Heading2"/>
      </w:pPr>
      <w:r>
        <w:t xml:space="preserve">7. References</w:t>
      </w:r>
    </w:p>
    <w:p>
      <w:pPr>
        <w:numPr>
          <w:ilvl w:val="0"/>
          <w:numId w:val="1001"/>
        </w:numPr>
        <w:pStyle w:val="Compact"/>
      </w:pPr>
      <w:r>
        <w:t xml:space="preserve">NATO Supreme Headquarters Allied Powers Europe. (2023). *Strategic Concept for Defense and Security in Europe.* The Hague.</w:t>
      </w:r>
    </w:p>
    <w:p>
      <w:pPr>
        <w:numPr>
          <w:ilvl w:val="0"/>
          <w:numId w:val="1001"/>
        </w:numPr>
        <w:pStyle w:val="Compact"/>
      </w:pPr>
      <w:r>
        <w:t xml:space="preserve">Dutch Ministry of Defence. (2024). *Annual Report on Military Capabilities and Urban Operations.* Netherlands Amsterdam.</w:t>
      </w:r>
    </w:p>
    <w:p>
      <w:pPr>
        <w:numPr>
          <w:ilvl w:val="0"/>
          <w:numId w:val="1001"/>
        </w:numPr>
        <w:pStyle w:val="Compact"/>
      </w:pPr>
      <w:r>
        <w:t xml:space="preserve">Van der Meulen, J. (2022). "Diplomacy in the Digital Age: The Role of Officers in International Hubs." *Journal of European Security Studies*, 15(3).</w:t>
      </w:r>
    </w:p>
    <w:p>
      <w:pPr>
        <w:numPr>
          <w:ilvl w:val="0"/>
          <w:numId w:val="1001"/>
        </w:numPr>
        <w:pStyle w:val="Compact"/>
      </w:pPr>
      <w:r>
        <w:t xml:space="preserve">Smit, A., &amp; De Vries, L. (2023). *Urban Warfare and Civilian Protection: Lessons from the Benelux Region.* Netherlands Amsterdam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the Context of Netherlands Amsterdam: Strategic Evolution and Professional Responsibility</dc:title>
  <dc:creator/>
  <dc:language>en</dc:language>
  <cp:keywords/>
  <dcterms:created xsi:type="dcterms:W3CDTF">2026-07-29T15:12:21Z</dcterms:created>
  <dcterms:modified xsi:type="dcterms:W3CDTF">2026-07-29T15:12:21Z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