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and</w:t>
      </w:r>
      <w:r>
        <w:t xml:space="preserve"> </w:t>
      </w:r>
      <w:r>
        <w:t xml:space="preserve">Jeddah</w:t>
      </w:r>
    </w:p>
    <w:bookmarkStart w:id="29" w:name="X23ae7f4bb0e9170610219ae7798271f4f15ae82"/>
    <w:p>
      <w:pPr>
        <w:pStyle w:val="Heading1"/>
      </w:pPr>
      <w:r>
        <w:t xml:space="preserve">The Strategic Evolution of the Military Officer in Modern Geopolitics:</w:t>
      </w:r>
      <w:r>
        <w:br/>
      </w:r>
      <w:r>
        <w:t xml:space="preserve">A Focus on Saudi Arabia and Jeddah</w:t>
      </w:r>
    </w:p>
    <w:p>
      <w:pPr>
        <w:pStyle w:val="FirstParagraph"/>
      </w:pPr>
      <w:r>
        <w:rPr>
          <w:bCs/>
          <w:b/>
        </w:rPr>
        <w:t xml:space="preserve">Prepared for:</w:t>
      </w:r>
      <w:r>
        <w:t xml:space="preserve"> </w:t>
      </w:r>
      <w:r>
        <w:t xml:space="preserve">The International Conference on Defense and Security Strategies</w:t>
      </w:r>
      <w:r>
        <w:br/>
      </w:r>
      <w:r>
        <w:rPr>
          <w:iCs/>
          <w:i/>
        </w:rPr>
        <w:t xml:space="preserve">Jeddah, Saudi Arabia</w:t>
      </w:r>
    </w:p>
    <w:bookmarkStart w:id="20" w:name="abstract"/>
    <w:p>
      <w:pPr>
        <w:pStyle w:val="Heading3"/>
      </w:pPr>
      <w:r>
        <w:t xml:space="preserve">Abstract</w:t>
      </w:r>
    </w:p>
    <w:p>
      <w:pPr>
        <w:pStyle w:val="FirstParagraph"/>
      </w:pPr>
      <w:r>
        <w:t xml:space="preserve">This conference paper examines the transforming role of the military officer within the context of contemporary security challenges in the Middle East. Specifically, it analyzes how Vision 2030 has reshaped professional development, strategic thinking, and operational mandates for officers serving under the Saudi Armed Forces. By focusing on Jeddah as a critical maritime and logistical hub in Saudi Arabia, this study highlights how regional stability requires a new breed of officer who is not only tactically proficient but also adept at international diplomacy and multi-domain operations.</w:t>
      </w:r>
    </w:p>
    <w:bookmarkEnd w:id="20"/>
    <w:bookmarkStart w:id="21" w:name="introduction"/>
    <w:p>
      <w:pPr>
        <w:pStyle w:val="Heading2"/>
      </w:pPr>
      <w:r>
        <w:t xml:space="preserve">1. Introduction</w:t>
      </w:r>
    </w:p>
    <w:p>
      <w:pPr>
        <w:pStyle w:val="FirstParagraph"/>
      </w:pPr>
      <w:r>
        <w:t xml:space="preserve">The role of the military officer has historically been defined by rigid hierarchies and conventional warfare doctrines. However, in the 21st century, these definitions are rapidly evolving due to asymmetric threats, cyber warfare, and complex geopolitical alliances. In Saudi Arabia Jeddah serves as more than just a commercial gateway; it is a strategic node for regional security cooperation. For the military officer stationed or operating within this sphere in Saudi Arabia Jeddah, the demands of command have expanded significantly. This paper argues that the modern military officer must embody a hybrid competency: maintaining traditional martial virtues while integrating advanced technological literacy and diplomatic agility.</w:t>
      </w:r>
    </w:p>
    <w:bookmarkEnd w:id="21"/>
    <w:bookmarkStart w:id="22" w:name="X86dcab8437d720dcbba91ff01e1a8170c6dfeac"/>
    <w:p>
      <w:pPr>
        <w:pStyle w:val="Heading2"/>
      </w:pPr>
      <w:r>
        <w:t xml:space="preserve">2. Vision 2030 and the Modernization of Officer Corps</w:t>
      </w:r>
    </w:p>
    <w:p>
      <w:pPr>
        <w:pStyle w:val="FirstParagraph"/>
      </w:pPr>
      <w:r>
        <w:t xml:space="preserve">The launch of Saudi Vision 2030 has served as a catalyst for profound structural changes within the Kingdom's defense sector. For every military officer in Saudi Arabia, this vision represents a mandate for modernization that extends beyond hardware acquisition to human capital development. The emphasis on "Saudization" (Nitaqat) within technical and specialized roles necessitates that officers are not only leaders of men but also managers of complex logistical and technological ecosystems.</w:t>
      </w:r>
    </w:p>
    <w:p>
      <w:pPr>
        <w:pStyle w:val="BodyText"/>
      </w:pPr>
      <w:r>
        <w:t xml:space="preserve">In Jeddah, a city known for its dynamic economy and historical significance, the intersection of civil-military relations is particularly visible. Military officers operating in this region must navigate the delicate balance between securing national interests and supporting the economic vitality that drives Vision 2030. This requires a nuanced understanding of how military presence impacts local commerce and international trade routes, particularly through the Jeddah Islamic Port and King Abdullah Economic City.</w:t>
      </w:r>
    </w:p>
    <w:bookmarkEnd w:id="22"/>
    <w:bookmarkStart w:id="23" w:name="X6c58a63525e47a1c776c2b5aead06dc6e390880"/>
    <w:p>
      <w:pPr>
        <w:pStyle w:val="Heading2"/>
      </w:pPr>
      <w:r>
        <w:t xml:space="preserve">3. Jeddah as a Strategic Theater for Military Operations</w:t>
      </w:r>
    </w:p>
    <w:p>
      <w:pPr>
        <w:pStyle w:val="FirstParagraph"/>
      </w:pPr>
      <w:r>
        <w:t xml:space="preserve">Jeddah's geographic position along the Red Sea coast places it at the forefront of maritime security operations in Saudi Arabia. For any military officer deployed to or responsible for this sector, the primary challenge is ensuring the security of critical energy infrastructure and trade lanes. The Red Sea serves as a vital artery for global commerce, and its stability is paramount to both regional security and the global economy.</w:t>
      </w:r>
    </w:p>
    <w:p>
      <w:pPr>
        <w:pStyle w:val="BodyText"/>
      </w:pPr>
      <w:r>
        <w:t xml:space="preserve">The modern military officer in Jeddah must be proficient in maritime domain awareness (MDA). This involves utilizing satellite imagery, unmanned aerial vehicles (UAVs), and integrated command-and-control systems to monitor sea lanes. Furthermore, officers must engage in joint operations with international navies and regional partners. The ability to conduct coalition warfare is no longer optional; it is a requirement for the contemporary officer serving in Saudi Arabia Jeddah.</w:t>
      </w:r>
    </w:p>
    <w:bookmarkEnd w:id="23"/>
    <w:bookmarkStart w:id="24" w:name="X2b6236975c145743508676d315a77bae0f49bbe"/>
    <w:p>
      <w:pPr>
        <w:pStyle w:val="Heading2"/>
      </w:pPr>
      <w:r>
        <w:t xml:space="preserve">4. Cybersecurity and Technological Integration</w:t>
      </w:r>
    </w:p>
    <w:p>
      <w:pPr>
        <w:pStyle w:val="FirstParagraph"/>
      </w:pPr>
      <w:r>
        <w:t xml:space="preserve">The digital battlefield poses one of the most significant challenges to the modern military officer. In Saudi Arabia, where rapid digitization is a key pillar of economic reform, critical infrastructure is increasingly vulnerable to cyber threats. Officers must possess a baseline understanding of cyber defense protocols to protect command centers and communication networks.</w:t>
      </w:r>
    </w:p>
    <w:p>
      <w:pPr>
        <w:pStyle w:val="BodyText"/>
      </w:pPr>
      <w:r>
        <w:t xml:space="preserve">In Jeddah's tech-forward industrial zones, the military often collaborates with private sector entities to develop dual-use technologies. Military officers involved in these collaborations must bridge the gap between military requirements and civilian innovation. This cross-pollination of ideas enhances the operational readiness of the officer corps while simultaneously contributing to national economic growth. The officer of tomorrow is as much an engineer and data analyst as they are a strategist.</w:t>
      </w:r>
    </w:p>
    <w:bookmarkEnd w:id="24"/>
    <w:bookmarkStart w:id="25" w:name="diplomatic-engagement-and-soft-power"/>
    <w:p>
      <w:pPr>
        <w:pStyle w:val="Heading2"/>
      </w:pPr>
      <w:r>
        <w:t xml:space="preserve">5. Diplomatic Engagement and Soft Power</w:t>
      </w:r>
    </w:p>
    <w:p>
      <w:pPr>
        <w:pStyle w:val="FirstParagraph"/>
      </w:pPr>
      <w:r>
        <w:t xml:space="preserve">Gone are the days when military officers operated in isolation from diplomatic channels. In Saudi Arabia Jeddah, which hosts numerous international consulates and humanitarian organizations, military officers often serve as key liaisons in crisis management scenarios. Whether responding to natural disasters or managing refugee flows, these officers exercise "soft power" that complements hard military strength.</w:t>
      </w:r>
    </w:p>
    <w:p>
      <w:pPr>
        <w:pStyle w:val="BodyText"/>
      </w:pPr>
      <w:r>
        <w:t xml:space="preserve">The ability to communicate effectively with local populations, international NGOs, and foreign military attachés is essential. Cultural competence and language skills are becoming as valuable as firearms proficiency in certain operational contexts. For the military officer in Jeddah, success is often measured by the stability achieved through cooperation rather than solely through deterrence.</w:t>
      </w:r>
    </w:p>
    <w:bookmarkEnd w:id="25"/>
    <w:bookmarkStart w:id="26" w:name="Xeed54798da9efd9502aa877c3863ac5ed8e9634"/>
    <w:p>
      <w:pPr>
        <w:pStyle w:val="Heading2"/>
      </w:pPr>
      <w:r>
        <w:t xml:space="preserve">6. Ethical Leadership and Professional Ethics</w:t>
      </w:r>
    </w:p>
    <w:p>
      <w:pPr>
        <w:pStyle w:val="FirstParagraph"/>
      </w:pPr>
      <w:r>
        <w:t xml:space="preserve">As the role of the military officer expands into new domains, ethical considerations become increasingly complex. The use of autonomous weapons systems, cyber espionage, and drone warfare raises profound moral questions that officers must navigate. In Saudi Arabia Jeddah, where religious and cultural values deeply influence societal norms, adherence to Islamic principles of warfare (Jus in Bello) is central to the officer's professional identity.</w:t>
      </w:r>
    </w:p>
    <w:p>
      <w:pPr>
        <w:pStyle w:val="BodyText"/>
      </w:pPr>
      <w:r>
        <w:t xml:space="preserve">Professional ethics training for military officers must therefore include modules on international humanitarian law, cyber ethics, and responsible leadership. The officer serves as a moral compass within the unit, ensuring that actions taken in defense of national interests align with broader ethical standards.</w:t>
      </w:r>
    </w:p>
    <w:bookmarkEnd w:id="26"/>
    <w:bookmarkStart w:id="27" w:name="conclusion"/>
    <w:p>
      <w:pPr>
        <w:pStyle w:val="Heading2"/>
      </w:pPr>
      <w:r>
        <w:t xml:space="preserve">7. Conclusion</w:t>
      </w:r>
    </w:p>
    <w:p>
      <w:pPr>
        <w:pStyle w:val="FirstParagraph"/>
      </w:pPr>
      <w:r>
        <w:t xml:space="preserve">The evolution of the military officer in Saudi Arabia Jeddah reflects broader global trends toward integrated, technologically advanced, and diplomatically engaged security forces. As Saudi Arabia continues to implement Vision 2030, the demands placed on its military leadership will only intensify. Officers must be versatile leaders capable of operating in multi-domain environments that blend kinetic combat with cyber defense and diplomatic engagement.</w:t>
      </w:r>
    </w:p>
    <w:p>
      <w:pPr>
        <w:pStyle w:val="BodyText"/>
      </w:pPr>
      <w:r>
        <w:t xml:space="preserve">Jeddah stands as a microcosm of these challenges and opportunities. It is a city where tradition meets modernity, and where security is inextricably linked to economic prosperity. For the military officer, mastering this environment requires continuous learning, adaptability, and a steadfast commitment to national service. Future research should focus on the long-term impacts of digital transformation on command structures and the evolving nature of civil-military relations in urban centers like Jeddah.</w:t>
      </w:r>
    </w:p>
    <w:bookmarkEnd w:id="27"/>
    <w:bookmarkStart w:id="28" w:name="references"/>
    <w:p>
      <w:pPr>
        <w:pStyle w:val="Heading2"/>
      </w:pPr>
      <w:r>
        <w:t xml:space="preserve">References</w:t>
      </w:r>
    </w:p>
    <w:p>
      <w:pPr>
        <w:numPr>
          <w:ilvl w:val="0"/>
          <w:numId w:val="1001"/>
        </w:numPr>
        <w:pStyle w:val="Compact"/>
      </w:pPr>
      <w:r>
        <w:t xml:space="preserve">Saudi Arabian National Guard. (2019). *Strategic Defense Review: Modernizing for the Future*. Riyadh: SANG Publications.</w:t>
      </w:r>
    </w:p>
    <w:p>
      <w:pPr>
        <w:numPr>
          <w:ilvl w:val="0"/>
          <w:numId w:val="1001"/>
        </w:numPr>
        <w:pStyle w:val="Compact"/>
      </w:pPr>
      <w:r>
        <w:t xml:space="preserve">Middle East Institute. (2021). *Maritime Security in the Red Sea: Challenges and Opportunities*. Washington D.C.: MEI Press.</w:t>
      </w:r>
    </w:p>
    <w:p>
      <w:pPr>
        <w:numPr>
          <w:ilvl w:val="0"/>
          <w:numId w:val="1001"/>
        </w:numPr>
        <w:pStyle w:val="Compact"/>
      </w:pPr>
      <w:r>
        <w:t xml:space="preserve">Royal Saudi Air Force. (2023). *Annual Report on Technological Integration and Officer Training*. Riyadh: RSAF Media Relations.</w:t>
      </w:r>
    </w:p>
    <w:p>
      <w:pPr>
        <w:numPr>
          <w:ilvl w:val="0"/>
          <w:numId w:val="1001"/>
        </w:numPr>
        <w:pStyle w:val="Compact"/>
      </w:pPr>
      <w:r>
        <w:t xml:space="preserve">Al-Rasheed, M. (2020). "Urban Security and Economic Development in Jeddah." *Journal of Arab Studies*, 15(3), 45-62.</w:t>
      </w:r>
    </w:p>
    <w:p>
      <w:pPr>
        <w:numPr>
          <w:ilvl w:val="0"/>
          <w:numId w:val="1001"/>
        </w:numPr>
        <w:pStyle w:val="Compact"/>
      </w:pPr>
      <w:r>
        <w:t xml:space="preserve">Vision 2030 Implementation Unit. (2017). *Saudi Arabia's Vision: Defense and Security Sector Transformation*. Riyadh: King Salman Center.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the Military Officer in Modern Geopolitics: A Focus on Saudi Arabia and Jeddah</dc:title>
  <dc:creator/>
  <dc:language>en</dc:language>
  <cp:keywords/>
  <dcterms:created xsi:type="dcterms:W3CDTF">2026-07-30T12:27:22Z</dcterms:created>
  <dcterms:modified xsi:type="dcterms:W3CDTF">2026-07-30T12:27:22Z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