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Geopolitics:</w:t>
      </w:r>
      <w:r>
        <w:t xml:space="preserve"> </w:t>
      </w:r>
      <w:r>
        <w:t xml:space="preserve">Perspectives</w:t>
      </w:r>
      <w:r>
        <w:t xml:space="preserve"> </w:t>
      </w:r>
      <w:r>
        <w:t xml:space="preserve">from</w:t>
      </w:r>
      <w:r>
        <w:t xml:space="preserve"> </w:t>
      </w:r>
      <w:r>
        <w:t xml:space="preserve">South</w:t>
      </w:r>
      <w:r>
        <w:t xml:space="preserve"> </w:t>
      </w:r>
      <w:r>
        <w:t xml:space="preserve">Korea</w:t>
      </w:r>
      <w:r>
        <w:t xml:space="preserve"> </w:t>
      </w:r>
      <w:r>
        <w:t xml:space="preserve">Seoul</w:t>
      </w:r>
    </w:p>
    <w:bookmarkStart w:id="31" w:name="Xb9369d79fe10d759da5c962d32988e7691202c1"/>
    <w:p>
      <w:pPr>
        <w:pStyle w:val="Heading1"/>
      </w:pPr>
      <w:r>
        <w:t xml:space="preserve">The Evolving Role of the Military Officer in Contemporary Geopolitics:</w:t>
      </w:r>
      <w:r>
        <w:br/>
      </w:r>
      <w:r>
        <w:t xml:space="preserve">Perspectives from South Korea Seoul</w:t>
      </w:r>
    </w:p>
    <w:p>
      <w:pPr>
        <w:pStyle w:val="FirstParagraph"/>
      </w:pPr>
      <w:r>
        <w:rPr>
          <w:iCs/>
          <w:i/>
          <w:bCs/>
          <w:b/>
        </w:rPr>
        <w:t xml:space="preserve">Proceedings of the International Conference on Defense Studies</w:t>
      </w:r>
      <w:r>
        <w:br/>
      </w:r>
      <w:r>
        <w:t xml:space="preserve">Presented at: South Korea Seoul</w:t>
      </w:r>
      <w:r>
        <w:br/>
      </w:r>
      <w:r>
        <w:t xml:space="preserve">Date: October 2023</w:t>
      </w:r>
      <w:r>
        <w:br/>
      </w:r>
      <w:r>
        <w:t xml:space="preserve">Author: Dr. Alex J. Mercer, Senior Fellow in Strategic Affairs</w:t>
      </w:r>
    </w:p>
    <w:bookmarkStart w:id="20" w:name="abstract"/>
    <w:p>
      <w:pPr>
        <w:pStyle w:val="Heading2"/>
      </w:pPr>
      <w:r>
        <w:rPr>
          <w:bCs/>
          <w:b/>
        </w:rPr>
        <w:t xml:space="preserve">Abstract</w:t>
      </w:r>
    </w:p>
    <w:p>
      <w:pPr>
        <w:pStyle w:val="FirstParagraph"/>
      </w:pPr>
      <w:r>
        <w:t xml:space="preserve">This conference paper examines the transformation of the</w:t>
      </w:r>
      <w:r>
        <w:t xml:space="preserve"> </w:t>
      </w:r>
      <w:r>
        <w:rPr>
          <w:bCs/>
          <w:b/>
        </w:rPr>
        <w:t xml:space="preserve">Military Officer</w:t>
      </w:r>
      <w:r>
        <w:t xml:space="preserve"> </w:t>
      </w:r>
      <w:r>
        <w:t xml:space="preserve">role within the complex security landscape of East Asia, with a specific focus on strategic insights derived from recent symposia held in</w:t>
      </w:r>
    </w:p>
    <w:p>
      <w:pPr>
        <w:pStyle w:val="BodyText"/>
      </w:pPr>
      <w:r>
        <w:t xml:space="preserve">South Korea Seoul. As geopolitical tensions fluctuate between major powers, the traditional definition of military leadership is being reshaped by hybrid warfare technologies, cyber threats, and diplomatic imperatives. By analyzing data and discourse from high-level forums in</w:t>
      </w:r>
      <w:r>
        <w:t xml:space="preserve"> </w:t>
      </w:r>
      <w:r>
        <w:rPr>
          <w:bCs/>
          <w:b/>
        </w:rPr>
        <w:t xml:space="preserve">South Korea Seoul</w:t>
      </w:r>
      <w:r>
        <w:t xml:space="preserve">, this paper argues that modern</w:t>
      </w:r>
      <w:r>
        <w:t xml:space="preserve"> </w:t>
      </w:r>
      <w:r>
        <w:rPr>
          <w:bCs/>
          <w:b/>
        </w:rPr>
        <w:t xml:space="preserve">Military Officer</w:t>
      </w:r>
      <w:r>
        <w:t xml:space="preserve"> </w:t>
      </w:r>
      <w:r>
        <w:t xml:space="preserve">education must integrate technological literacy with heightened diplomatic acumen to maintain regional stability.</w:t>
      </w:r>
    </w:p>
    <w:bookmarkEnd w:id="20"/>
    <w:bookmarkStart w:id="21" w:name="introduction"/>
    <w:p>
      <w:pPr>
        <w:pStyle w:val="Heading2"/>
      </w:pPr>
      <w:r>
        <w:t xml:space="preserve">1. Introduction</w:t>
      </w:r>
    </w:p>
    <w:p>
      <w:pPr>
        <w:pStyle w:val="FirstParagraph"/>
      </w:pPr>
      <w:r>
        <w:t xml:space="preserve">The role of the military professional has undergone a seismic shift in the twenty-first century. No longer solely custodians of territorial integrity through kinetic force, today’s leaders must navigate a multidimensional battlespace that includes information warfare, economic statecraft, and cyber defense. Nowhere is this transformation more acute than on the Korean Peninsula. The recent convening of international defense experts in</w:t>
      </w:r>
      <w:r>
        <w:t xml:space="preserve"> </w:t>
      </w:r>
      <w:r>
        <w:rPr>
          <w:bCs/>
          <w:b/>
        </w:rPr>
        <w:t xml:space="preserve">South Korea Seoul</w:t>
      </w:r>
      <w:r>
        <w:t xml:space="preserve"> </w:t>
      </w:r>
      <w:r>
        <w:t xml:space="preserve">has highlighted the critical necessity for a new paradigm in military leadership training.</w:t>
      </w:r>
    </w:p>
    <w:p>
      <w:pPr>
        <w:pStyle w:val="BodyText"/>
      </w:pPr>
      <w:r>
        <w:t xml:space="preserve">This paper serves as a comprehensive review of these discussions, emphasizing how the concept of the</w:t>
      </w:r>
      <w:r>
        <w:t xml:space="preserve"> </w:t>
      </w:r>
      <w:r>
        <w:rPr>
          <w:bCs/>
          <w:b/>
        </w:rPr>
        <w:t xml:space="preserve">Military Officer</w:t>
      </w:r>
      <w:r>
        <w:t xml:space="preserve"> </w:t>
      </w:r>
      <w:r>
        <w:t xml:space="preserve">is being redefined. The context provided by hosting such pivotal events in</w:t>
      </w:r>
      <w:r>
        <w:t xml:space="preserve"> </w:t>
      </w:r>
      <w:r>
        <w:rPr>
          <w:bCs/>
          <w:b/>
        </w:rPr>
        <w:t xml:space="preserve">South Korea Seoul</w:t>
      </w:r>
      <w:r>
        <w:t xml:space="preserve">, a nation that sits at the intersection of democratic values and authoritarian pressure, offers unique empirical evidence for this analysis. We posit that the effectiveness of any military institution is directly correlated to the adaptability and strategic breadth of its officer corps.</w:t>
      </w:r>
    </w:p>
    <w:bookmarkEnd w:id="21"/>
    <w:bookmarkStart w:id="22" w:name="X1bedf7a27d66aafee47433830b69f9d816fa981"/>
    <w:p>
      <w:pPr>
        <w:pStyle w:val="Heading2"/>
      </w:pPr>
      <w:r>
        <w:t xml:space="preserve">2. The Geopolitical Context: Why South Korea Seoul?</w:t>
      </w:r>
    </w:p>
    <w:p>
      <w:pPr>
        <w:pStyle w:val="FirstParagraph"/>
      </w:pPr>
      <w:r>
        <w:t xml:space="preserve">To understand the modern</w:t>
      </w:r>
      <w:r>
        <w:t xml:space="preserve"> </w:t>
      </w:r>
      <w:r>
        <w:rPr>
          <w:bCs/>
          <w:b/>
        </w:rPr>
        <w:t xml:space="preserve">Military Officer</w:t>
      </w:r>
      <w:r>
        <w:t xml:space="preserve">, one must understand the environment in which they operate.</w:t>
      </w:r>
      <w:r>
        <w:t xml:space="preserve"> </w:t>
      </w:r>
      <w:r>
        <w:rPr>
          <w:bCs/>
          <w:b/>
        </w:rPr>
        <w:t xml:space="preserve">South Korea Seoul</w:t>
      </w:r>
      <w:r>
        <w:t xml:space="preserve"> </w:t>
      </w:r>
      <w:r>
        <w:t xml:space="preserve">is not merely a capital city; it is a global hub for defense innovation and diplomatic negotiation. The decision to hold major international conference papers and symposia in</w:t>
      </w:r>
      <w:r>
        <w:t xml:space="preserve"> </w:t>
      </w:r>
      <w:r>
        <w:rPr>
          <w:bCs/>
          <w:b/>
        </w:rPr>
        <w:t xml:space="preserve">South Korea Seoul</w:t>
      </w:r>
      <w:r>
        <w:t xml:space="preserve"> </w:t>
      </w:r>
      <w:r>
        <w:t xml:space="preserve">reflects the city’s status as a frontline state observing the shifts in regional power dynamics.</w:t>
      </w:r>
    </w:p>
    <w:p>
      <w:pPr>
        <w:pStyle w:val="BodyText"/>
      </w:pPr>
      <w:r>
        <w:t xml:space="preserve">In recent years,</w:t>
      </w:r>
      <w:r>
        <w:t xml:space="preserve"> </w:t>
      </w:r>
      <w:r>
        <w:rPr>
          <w:bCs/>
          <w:b/>
        </w:rPr>
        <w:t xml:space="preserve">South Korea Seoul</w:t>
      </w:r>
      <w:r>
        <w:t xml:space="preserve"> </w:t>
      </w:r>
      <w:r>
        <w:t xml:space="preserve">has hosted numerous high-level dialogues involving allied nations, emphasizing interoperability and joint command structures. For the modern</w:t>
      </w:r>
      <w:r>
        <w:t xml:space="preserve"> </w:t>
      </w:r>
      <w:r>
        <w:rPr>
          <w:bCs/>
          <w:b/>
        </w:rPr>
        <w:t xml:space="preserve">Military Officer</w:t>
      </w:r>
      <w:r>
        <w:t xml:space="preserve">, participating in these forums is no longer optional; it is a professional requirement. The proximity to the Demilitarized Zone (DMZ) and the constant state of alert required by North Korean provocations create a pressure cooker environment that demands exceptional psychological resilience and strategic foresight from every rank and file officer.</w:t>
      </w:r>
    </w:p>
    <w:bookmarkEnd w:id="22"/>
    <w:bookmarkStart w:id="26" w:name="Xf810f108352a0468a8ac26d8fc82aef829a599a"/>
    <w:p>
      <w:pPr>
        <w:pStyle w:val="Heading2"/>
      </w:pPr>
      <w:r>
        <w:t xml:space="preserve">3. The Redefinition of Military Officer Competencies</w:t>
      </w:r>
    </w:p>
    <w:p>
      <w:pPr>
        <w:pStyle w:val="FirstParagraph"/>
      </w:pPr>
      <w:r>
        <w:t xml:space="preserve">During the recent sessions in</w:t>
      </w:r>
      <w:r>
        <w:t xml:space="preserve"> </w:t>
      </w:r>
      <w:r>
        <w:rPr>
          <w:bCs/>
          <w:b/>
        </w:rPr>
        <w:t xml:space="preserve">South Korea Seoul</w:t>
      </w:r>
      <w:r>
        <w:t xml:space="preserve">, panelists argued that the traditional model of command—based rigidly on hierarchy and physical dominance—is obsolete. Instead, a new model is emerging, characterized by three key pillars:</w:t>
      </w:r>
    </w:p>
    <w:bookmarkStart w:id="23" w:name="a.-technological-proficiency"/>
    <w:p>
      <w:pPr>
        <w:pStyle w:val="Heading3"/>
      </w:pPr>
      <w:r>
        <w:rPr>
          <w:iCs/>
          <w:i/>
        </w:rPr>
        <w:t xml:space="preserve">A. Technological Proficiency</w:t>
      </w:r>
    </w:p>
    <w:p>
      <w:pPr>
        <w:pStyle w:val="FirstParagraph"/>
      </w:pPr>
      <w:r>
        <w:t xml:space="preserve">The first pillar addresses the integration of Artificial Intelligence (AI) and Big Data into command decisions. Discussions in</w:t>
      </w:r>
      <w:r>
        <w:t xml:space="preserve"> </w:t>
      </w:r>
      <w:r>
        <w:rPr>
          <w:bCs/>
          <w:b/>
        </w:rPr>
        <w:t xml:space="preserve">South Korea Seoul</w:t>
      </w:r>
      <w:r>
        <w:t xml:space="preserve"> </w:t>
      </w:r>
      <w:r>
        <w:t xml:space="preserve">revealed that modern officers must be fluent enough in technology to understand algorithmic bias, cyber vulnerabilities, and autonomous systems. A</w:t>
      </w:r>
      <w:r>
        <w:t xml:space="preserve"> </w:t>
      </w:r>
      <w:r>
        <w:rPr>
          <w:bCs/>
          <w:b/>
        </w:rPr>
        <w:t xml:space="preserve">Military Officer</w:t>
      </w:r>
      <w:r>
        <w:t xml:space="preserve"> </w:t>
      </w:r>
      <w:r>
        <w:t xml:space="preserve">who cannot interpret data analytics risks making catastrophic errors in judgment.</w:t>
      </w:r>
    </w:p>
    <w:bookmarkEnd w:id="23"/>
    <w:bookmarkStart w:id="24" w:name="b.-diplomatic-agility"/>
    <w:p>
      <w:pPr>
        <w:pStyle w:val="Heading3"/>
      </w:pPr>
      <w:r>
        <w:rPr>
          <w:iCs/>
          <w:i/>
        </w:rPr>
        <w:t xml:space="preserve">B. Diplomatic Agility</w:t>
      </w:r>
    </w:p>
    <w:p>
      <w:pPr>
        <w:pStyle w:val="FirstParagraph"/>
      </w:pPr>
      <w:r>
        <w:t xml:space="preserve">The second pillar highlights the blurring line between military action and diplomatic engagement. In the context of alliances, such as those strengthened during the conferences in</w:t>
      </w:r>
      <w:r>
        <w:t xml:space="preserve"> </w:t>
      </w:r>
      <w:r>
        <w:rPr>
          <w:bCs/>
          <w:b/>
        </w:rPr>
        <w:t xml:space="preserve">South Korea Seoul</w:t>
      </w:r>
      <w:r>
        <w:t xml:space="preserve">, an officer often acts as a de facto diplomat. Cultural competence, language skills, and an understanding of international law are now core competencies for any aspiring</w:t>
      </w:r>
      <w:r>
        <w:t xml:space="preserve"> </w:t>
      </w:r>
      <w:r>
        <w:rPr>
          <w:bCs/>
          <w:b/>
        </w:rPr>
        <w:t xml:space="preserve">Military Officer</w:t>
      </w:r>
      <w:r>
        <w:t xml:space="preserve">.</w:t>
      </w:r>
    </w:p>
    <w:bookmarkEnd w:id="24"/>
    <w:bookmarkStart w:id="25" w:name="c.-ethical-resilience-in-hybrid-warfare"/>
    <w:p>
      <w:pPr>
        <w:pStyle w:val="Heading3"/>
      </w:pPr>
      <w:r>
        <w:rPr>
          <w:iCs/>
          <w:i/>
        </w:rPr>
        <w:t xml:space="preserve">C. Ethical Resilience in Hybrid Warfare</w:t>
      </w:r>
    </w:p>
    <w:p>
      <w:pPr>
        <w:pStyle w:val="FirstParagraph"/>
      </w:pPr>
      <w:r>
        <w:t xml:space="preserve">Thirdly, the ethical dimension has become paramount. Hybrid warfare involves disinformation campaigns and psychological operations that target both soldiers and civilians. The officers trained in</w:t>
      </w:r>
      <w:r>
        <w:t xml:space="preserve"> </w:t>
      </w:r>
      <w:r>
        <w:rPr>
          <w:bCs/>
          <w:b/>
        </w:rPr>
        <w:t xml:space="preserve">South Korea Seoul</w:t>
      </w:r>
      <w:r>
        <w:t xml:space="preserve">-based academies are increasingly taught to identify and counter these non-kinetic threats. The moral compass of a</w:t>
      </w:r>
      <w:r>
        <w:t xml:space="preserve"> </w:t>
      </w:r>
      <w:r>
        <w:rPr>
          <w:bCs/>
          <w:b/>
        </w:rPr>
        <w:t xml:space="preserve">Military Officer</w:t>
      </w:r>
      <w:r>
        <w:t xml:space="preserve"> </w:t>
      </w:r>
      <w:r>
        <w:t xml:space="preserve">must be strong enough to resist propaganda and maintain unit cohesion under information warfare.</w:t>
      </w:r>
    </w:p>
    <w:bookmarkEnd w:id="25"/>
    <w:bookmarkEnd w:id="26"/>
    <w:bookmarkStart w:id="27" w:name="X332c8eda98933d33c107321da85c86545626012"/>
    <w:p>
      <w:pPr>
        <w:pStyle w:val="Heading2"/>
      </w:pPr>
      <w:r>
        <w:t xml:space="preserve">4. Case Study: Lessons from the Seoul Symposium</w:t>
      </w:r>
    </w:p>
    <w:p>
      <w:pPr>
        <w:pStyle w:val="FirstParagraph"/>
      </w:pPr>
      <w:r>
        <w:t xml:space="preserve">The conference held in</w:t>
      </w:r>
      <w:r>
        <w:t xml:space="preserve"> </w:t>
      </w:r>
      <w:r>
        <w:rPr>
          <w:bCs/>
          <w:b/>
        </w:rPr>
        <w:t xml:space="preserve">South Korea Seoul</w:t>
      </w:r>
      <w:r>
        <w:t xml:space="preserve"> </w:t>
      </w:r>
      <w:r>
        <w:t xml:space="preserve">provided a case study in multinational cooperation. Representatives from various nations presented papers detailing how their respective militaries were adapting officer training programs. A recurring theme was the importance of "strategic empathy"—the ability to understand the adversary’s perspective without compromising national security.</w:t>
      </w:r>
    </w:p>
    <w:p>
      <w:pPr>
        <w:pStyle w:val="BodyText"/>
      </w:pPr>
      <w:r>
        <w:t xml:space="preserve">In</w:t>
      </w:r>
      <w:r>
        <w:t xml:space="preserve"> </w:t>
      </w:r>
      <w:r>
        <w:rPr>
          <w:bCs/>
          <w:b/>
        </w:rPr>
        <w:t xml:space="preserve">South Korea Seoul</w:t>
      </w:r>
      <w:r>
        <w:t xml:space="preserve">, attendees noted that the most effective</w:t>
      </w:r>
      <w:r>
        <w:t xml:space="preserve"> </w:t>
      </w:r>
      <w:r>
        <w:rPr>
          <w:bCs/>
          <w:b/>
        </w:rPr>
        <w:t xml:space="preserve">Military Officer</w:t>
      </w:r>
      <w:r>
        <w:t xml:space="preserve"> </w:t>
      </w:r>
      <w:r>
        <w:t xml:space="preserve">profiles were those with diverse educational backgrounds, including degrees in political science, computer engineering, and international relations. This interdisciplinary approach mirrors the complexity of threats facing the peninsula. The dialogue underscored that a</w:t>
      </w:r>
      <w:r>
        <w:t xml:space="preserve"> </w:t>
      </w:r>
      <w:r>
        <w:rPr>
          <w:bCs/>
          <w:b/>
        </w:rPr>
        <w:t xml:space="preserve">Military Officer</w:t>
      </w:r>
      <w:r>
        <w:t xml:space="preserve"> </w:t>
      </w:r>
      <w:r>
        <w:t xml:space="preserve">is no longer just a warrior but a scholar-warrior capable of engaging in complex strategic narratives.</w:t>
      </w:r>
    </w:p>
    <w:bookmarkEnd w:id="27"/>
    <w:bookmarkStart w:id="28" w:name="recommendations-for-future-training"/>
    <w:p>
      <w:pPr>
        <w:pStyle w:val="Heading2"/>
      </w:pPr>
      <w:r>
        <w:t xml:space="preserve">5. Recommendations for Future Training</w:t>
      </w:r>
    </w:p>
    <w:p>
      <w:pPr>
        <w:pStyle w:val="FirstParagraph"/>
      </w:pPr>
      <w:r>
        <w:t xml:space="preserve">Based on the insights gathered from the discourse in</w:t>
      </w:r>
      <w:r>
        <w:t xml:space="preserve"> </w:t>
      </w:r>
      <w:r>
        <w:rPr>
          <w:bCs/>
          <w:b/>
        </w:rPr>
        <w:t xml:space="preserve">South Korea Seoul</w:t>
      </w:r>
      <w:r>
        <w:t xml:space="preserve">, several recommendations are proposed for military academies and training institutions globally:</w:t>
      </w:r>
    </w:p>
    <w:p>
      <w:pPr>
        <w:numPr>
          <w:ilvl w:val="0"/>
          <w:numId w:val="1001"/>
        </w:numPr>
        <w:pStyle w:val="Compact"/>
      </w:pPr>
      <w:r>
        <w:rPr>
          <w:bCs/>
          <w:b/>
        </w:rPr>
        <w:t xml:space="preserve">Curriculum Integration:</w:t>
      </w:r>
      <w:r>
        <w:t xml:space="preserve"> </w:t>
      </w:r>
      <w:r>
        <w:t xml:space="preserve">Military officer candidates must undergo rigorous training in cyber-security and information warfare, similar to physical fitness standards.</w:t>
      </w:r>
    </w:p>
    <w:p>
      <w:pPr>
        <w:numPr>
          <w:ilvl w:val="0"/>
          <w:numId w:val="1001"/>
        </w:numPr>
        <w:pStyle w:val="Compact"/>
      </w:pPr>
      <w:r>
        <w:rPr>
          <w:bCs/>
          <w:b/>
        </w:rPr>
        <w:t xml:space="preserve">Diplomatic Immersion:</w:t>
      </w:r>
      <w:r>
        <w:t xml:space="preserve"> </w:t>
      </w:r>
      <w:r>
        <w:t xml:space="preserve">Programs should include exchanges with foreign defense attachés, fostering the network-building skills essential for modern coalition operations.</w:t>
      </w:r>
    </w:p>
    <w:p>
      <w:pPr>
        <w:numPr>
          <w:ilvl w:val="0"/>
          <w:numId w:val="1001"/>
        </w:numPr>
        <w:pStyle w:val="Compact"/>
      </w:pPr>
      <w:r>
        <w:rPr>
          <w:bCs/>
          <w:b/>
        </w:rPr>
        <w:t xml:space="preserve">Continuing Education:</w:t>
      </w:r>
      <w:r>
        <w:t xml:space="preserve"> </w:t>
      </w:r>
      <w:r>
        <w:t xml:space="preserve">The rapid pace of technological change requires lifelong learning. Institutions in</w:t>
      </w:r>
    </w:p>
    <w:p>
      <w:pPr>
        <w:numPr>
          <w:ilvl w:val="0"/>
          <w:numId w:val="1000"/>
        </w:numPr>
        <w:pStyle w:val="Compact"/>
      </w:pPr>
      <w:r>
        <w:t xml:space="preserve">South Korea Seoul-style hubs must become permanent centers for updating officer knowledge.</w:t>
      </w:r>
    </w:p>
    <w:bookmarkEnd w:id="28"/>
    <w:bookmarkStart w:id="29" w:name="conclusion"/>
    <w:p>
      <w:pPr>
        <w:pStyle w:val="Heading2"/>
      </w:pPr>
      <w:r>
        <w:t xml:space="preserve">6. Conclusion</w:t>
      </w:r>
    </w:p>
    <w:p>
      <w:pPr>
        <w:pStyle w:val="FirstParagraph"/>
      </w:pPr>
      <w:r>
        <w:t xml:space="preserve">The evolution of the military profession is undeniable. As demonstrated by the critical discussions held in</w:t>
      </w:r>
      <w:r>
        <w:t xml:space="preserve"> </w:t>
      </w:r>
      <w:r>
        <w:rPr>
          <w:bCs/>
          <w:b/>
        </w:rPr>
        <w:t xml:space="preserve">South Korea Seoul</w:t>
      </w:r>
      <w:r>
        <w:t xml:space="preserve">, the future belongs to a new breed of leader—one who is technologically savvy, diplomatically astute, and ethically grounded. The term</w:t>
      </w:r>
      <w:r>
        <w:t xml:space="preserve"> </w:t>
      </w:r>
      <w:r>
        <w:rPr>
          <w:bCs/>
          <w:b/>
        </w:rPr>
        <w:t xml:space="preserve">Military Officer</w:t>
      </w:r>
      <w:r>
        <w:t xml:space="preserve"> </w:t>
      </w:r>
      <w:r>
        <w:t xml:space="preserve">now encompasses a broader set of responsibilities than ever before.</w:t>
      </w:r>
    </w:p>
    <w:p>
      <w:pPr>
        <w:pStyle w:val="BodyText"/>
      </w:pPr>
      <w:r>
        <w:rPr>
          <w:bCs/>
          <w:b/>
        </w:rPr>
        <w:t xml:space="preserve">South Korea Seoul</w:t>
      </w:r>
      <w:r>
        <w:t xml:space="preserve"> </w:t>
      </w:r>
      <w:r>
        <w:t xml:space="preserve">stands as a beacon for this transition, offering a model where tradition meets innovation. For global military institutions, the lessons derived from this region are clear: to remain effective and relevant, we must redefine who our officers are and how they are trained. The stability of East Asia and the world at large depends on the competence of these individuals. Therefore, investing in the holistic development of every</w:t>
      </w:r>
      <w:r>
        <w:t xml:space="preserve"> </w:t>
      </w:r>
      <w:r>
        <w:rPr>
          <w:bCs/>
          <w:b/>
        </w:rPr>
        <w:t xml:space="preserve">Military Officer</w:t>
      </w:r>
      <w:r>
        <w:t xml:space="preserve"> </w:t>
      </w:r>
      <w:r>
        <w:t xml:space="preserve">is not just a military imperative but a global security necessity.</w:t>
      </w:r>
    </w:p>
    <w:bookmarkEnd w:id="29"/>
    <w:bookmarkStart w:id="30" w:name="references"/>
    <w:p>
      <w:pPr>
        <w:pStyle w:val="Heading2"/>
      </w:pPr>
      <w:r>
        <w:t xml:space="preserve">References</w:t>
      </w:r>
    </w:p>
    <w:p>
      <w:pPr>
        <w:pStyle w:val="FirstParagraph"/>
      </w:pPr>
      <w:r>
        <w:t xml:space="preserve">[1] Proceedings of the International Defense Symposium, Seoul National University, 2023.</w:t>
      </w:r>
    </w:p>
    <w:p>
      <w:pPr>
        <w:pStyle w:val="BodyText"/>
      </w:pPr>
      <w:r>
        <w:t xml:space="preserve">[2] Ministry of National Defense Republic of Korea. "White Paper on Peaceful Unification," published from South Korea Seoul.</w:t>
      </w:r>
    </w:p>
    <w:p>
      <w:pPr>
        <w:pStyle w:val="BodyText"/>
      </w:pPr>
      <w:r>
        <w:t xml:space="preserve">[3] Journal of Strategic Studies: "The Hybrid Threat Landscape in East Asia."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Contemporary Geopolitics: Perspectives from South Korea Seoul</dc:title>
  <dc:creator/>
  <dc:language>en</dc:language>
  <cp:keywords/>
  <dcterms:created xsi:type="dcterms:W3CDTF">2026-07-30T00:36:30Z</dcterms:created>
  <dcterms:modified xsi:type="dcterms:W3CDTF">2026-07-30T00:36:30Z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