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Security:</w:t>
      </w:r>
      <w:r>
        <w:t xml:space="preserve"> </w:t>
      </w:r>
      <w:r>
        <w:t xml:space="preserve">A</w:t>
      </w:r>
      <w:r>
        <w:t xml:space="preserve"> </w:t>
      </w:r>
      <w:r>
        <w:t xml:space="preserve">Perspective</w:t>
      </w:r>
      <w:r>
        <w:t xml:space="preserve"> </w:t>
      </w:r>
      <w:r>
        <w:t xml:space="preserve">from</w:t>
      </w:r>
      <w:r>
        <w:t xml:space="preserve"> </w:t>
      </w:r>
      <w:r>
        <w:t xml:space="preserve">Thailand</w:t>
      </w:r>
      <w:r>
        <w:t xml:space="preserve"> </w:t>
      </w:r>
      <w:r>
        <w:t xml:space="preserve">Bangkok</w:t>
      </w:r>
    </w:p>
    <w:bookmarkStart w:id="32" w:name="X24b03d606caf7ca9544216fff7d25174707973f"/>
    <w:p>
      <w:pPr>
        <w:pStyle w:val="Heading1"/>
      </w:pPr>
      <w:r>
        <w:t xml:space="preserve">The Evolving Role of the Military Officer in Contemporary Security:</w:t>
      </w:r>
      <w:r>
        <w:br/>
      </w:r>
      <w:r>
        <w:t xml:space="preserve">A Perspective from Thailand Bangkok</w:t>
      </w:r>
    </w:p>
    <w:p>
      <w:pPr>
        <w:pStyle w:val="FirstParagraph"/>
      </w:pPr>
      <w:r>
        <w:rPr>
          <w:iCs/>
          <w:i/>
          <w:bCs/>
          <w:b/>
        </w:rPr>
        <w:t xml:space="preserve">[Author Name/Title Redacted for Template]</w:t>
      </w:r>
      <w:r>
        <w:br/>
      </w:r>
      <w:r>
        <w:t xml:space="preserve">Department of Strategic Studies</w:t>
      </w:r>
      <w:r>
        <w:br/>
      </w:r>
      <w:r>
        <w:t xml:space="preserve">Defense University College, Thailand Bangkok</w:t>
      </w:r>
      <w:r>
        <w:br/>
      </w:r>
      <w:r>
        <w:t xml:space="preserve">Email: researcher@defense-academy.thailand-bangkok.edu</w:t>
      </w:r>
    </w:p>
    <w:bookmarkStart w:id="21" w:name="abstract"/>
    <w:p>
      <w:pPr>
        <w:pStyle w:val="Heading2"/>
      </w:pPr>
      <w:r>
        <w:t xml:space="preserve">Abstract</w:t>
      </w:r>
    </w:p>
    <w:bookmarkStart w:id="20" w:name="abstract"/>
    <w:p>
      <w:pPr>
        <w:pStyle w:val="FirstParagraph"/>
      </w:pPr>
      <w:r>
        <w:t xml:space="preserve">The traditional paradigm of the military officer as a combatant specialist is undergoing a profound transformation in the twenty-first century. This paper explores the multifaceted duties, ethical responsibilities, and strategic imperatives facing military officers within the specific geopolitical context of Thailand Bangkok. As Thailand Bangkok emerges as a critical hub for regional diplomacy and security cooperation in Southeast Asia, its military officers must navigate complex challenges ranging from non-traditional security threats to international humanitarian law. By analyzing historical precedents and contemporary operational demands, this conference paper argues that the modern military officer must be not only a tactician but also a diplomat, ethicist, and community leader. The study concludes with recommendations for enhanced training protocols tailored to the unique requirements of officers stationed in or operating out of Thailand Bangkok.</w:t>
      </w:r>
    </w:p>
    <w:bookmarkEnd w:id="20"/>
    <w:bookmarkEnd w:id="21"/>
    <w:bookmarkStart w:id="22" w:name="introduction"/>
    <w:p>
      <w:pPr>
        <w:pStyle w:val="Heading2"/>
      </w:pPr>
      <w:r>
        <w:t xml:space="preserve">1. Introduction</w:t>
      </w:r>
    </w:p>
    <w:p>
      <w:pPr>
        <w:pStyle w:val="FirstParagraph"/>
      </w:pPr>
      <w:r>
        <w:t xml:space="preserve">The role of the military officer has historically been defined by hierarchy, discipline, and combat readiness. However, in an era characterized by hybrid warfare, cyber threats, and transnational organized crime, these definitions are insufficient. For a nation positioned as a central player in Southeast Asia such as Thailand Bangkok offers a unique vantage point for observing these shifts. Thailand Bangkok is not merely the capital city but a symbolic and operational epicenter for military diplomacy in the region.</w:t>
      </w:r>
    </w:p>
    <w:p>
      <w:pPr>
        <w:pStyle w:val="BodyText"/>
      </w:pPr>
      <w:r>
        <w:t xml:space="preserve">This paper seeks to examine how the identity of the military officer is being reshaped by these global pressures, with specific attention paid to their deployment and operational logic within Thailand Bangkok. The significance of this inquiry lies in its potential to inform training curricula and doctrinal updates for armed forces that maintain a strong presence in Thai territory. As peacekeeping missions become more common and regional security alliances strengthen, the officer corps must adapt to remain effective.</w:t>
      </w:r>
    </w:p>
    <w:bookmarkEnd w:id="22"/>
    <w:bookmarkStart w:id="23" w:name="X5318abcc0d817e1a16199b45ee3b558098b023c"/>
    <w:p>
      <w:pPr>
        <w:pStyle w:val="Heading2"/>
      </w:pPr>
      <w:r>
        <w:t xml:space="preserve">2. Historical Context: The Military Officer Tradition in Thailand</w:t>
      </w:r>
    </w:p>
    <w:p>
      <w:pPr>
        <w:pStyle w:val="FirstParagraph"/>
      </w:pPr>
      <w:r>
        <w:t xml:space="preserve">To understand the present, one must appreciate the past. The concept of the military officer in Thailand has long been intertwined with national identity and royal service. In Thailand Bangkok, military institutions have played a pivotal role in shaping political stability and national development throughout the twentieth century.</w:t>
      </w:r>
    </w:p>
    <w:p>
      <w:pPr>
        <w:pStyle w:val="BodyText"/>
      </w:pPr>
      <w:r>
        <w:t xml:space="preserve">Historically, officers were viewed as guardians of sovereignty against external colonial threats. Today, however, the threat landscape is diffuse. The modern officer in Thailand Bangkok must balance traditional values of loyalty and honor with modern requirements for transparency, human rights compliance, and international cooperation. The transition from a purely terrestrial defense posture to a multidimensional security approach has placed immense pressure on individual officers to acquire new skill sets beyond conventional warfare.</w:t>
      </w:r>
    </w:p>
    <w:bookmarkEnd w:id="23"/>
    <w:bookmarkStart w:id="27" w:name="X54ff0e9fcab0d58bd52c30ca0e8f431d718cddd"/>
    <w:p>
      <w:pPr>
        <w:pStyle w:val="Heading2"/>
      </w:pPr>
      <w:r>
        <w:t xml:space="preserve">3. Contemporary Challenges Facing the Military Officer</w:t>
      </w:r>
    </w:p>
    <w:bookmarkStart w:id="24" w:name="non-traditional-security-threats"/>
    <w:p>
      <w:pPr>
        <w:pStyle w:val="Heading3"/>
      </w:pPr>
      <w:r>
        <w:t xml:space="preserve">3.1 Non-Traditional Security Threats</w:t>
      </w:r>
    </w:p>
    <w:p>
      <w:pPr>
        <w:pStyle w:val="FirstParagraph"/>
      </w:pPr>
      <w:r>
        <w:t xml:space="preserve">Gone are the days when national security was solely defined by border defense. Today, military officers stationed in Thailand Bangkok must contend with human trafficking, cyber espionage, drug smuggling syndicates operating across borders, and pandemic response coordination. These challenges require a level of inter-agency cooperation and intelligence analysis that differs significantly from traditional battlefield command.</w:t>
      </w:r>
    </w:p>
    <w:bookmarkEnd w:id="24"/>
    <w:bookmarkStart w:id="25" w:name="Xeb6368482658c263009cb3de7ae058741550ae1"/>
    <w:p>
      <w:pPr>
        <w:pStyle w:val="Heading3"/>
      </w:pPr>
      <w:r>
        <w:t xml:space="preserve">3.2 International Humanitarian Law and Ethics</w:t>
      </w:r>
    </w:p>
    <w:p>
      <w:pPr>
        <w:pStyle w:val="FirstParagraph"/>
      </w:pPr>
      <w:r>
        <w:t xml:space="preserve">In an increasingly interconnected world, the actions of military officers are scrutinized globally. Officers representing Thailand Bangkok in international forums or peacekeeping operations must adhere strictly to International Humanitarian Law (IHL). This requires rigorous ethical training. The officer is no longer just a executor of orders but a moral agent responsible for minimizing civilian casualties and respecting human dignity during conflict or humanitarian assistance missions.</w:t>
      </w:r>
    </w:p>
    <w:bookmarkEnd w:id="25"/>
    <w:bookmarkStart w:id="26" w:name="military-diplomacy"/>
    <w:p>
      <w:pPr>
        <w:pStyle w:val="Heading3"/>
      </w:pPr>
      <w:r>
        <w:t xml:space="preserve">3.3 Military Diplomacy</w:t>
      </w:r>
    </w:p>
    <w:p>
      <w:pPr>
        <w:pStyle w:val="FirstParagraph"/>
      </w:pPr>
      <w:r>
        <w:t xml:space="preserve">Theater in Thailand Bangkok has become a hotspot for military diplomacy. Joint exercises, bilateral agreements, and regional security dialogues often take place within the city's diplomatic precincts. The modern military officer must possess soft skills: fluency in foreign languages, cultural sensitivity, and negotiation abilities. An officer’s ability to build rapport with counterparts from neighboring ASEAN nations is crucial for maintaining regional stability.</w:t>
      </w:r>
    </w:p>
    <w:bookmarkEnd w:id="26"/>
    <w:bookmarkEnd w:id="27"/>
    <w:bookmarkStart w:id="28" w:name="X759443d599f6d3b7256a89d56a36b2085e1a6ca"/>
    <w:p>
      <w:pPr>
        <w:pStyle w:val="Heading2"/>
      </w:pPr>
      <w:r>
        <w:t xml:space="preserve">4. Strategic Imperatives for Training and Development</w:t>
      </w:r>
    </w:p>
    <w:p>
      <w:pPr>
        <w:pStyle w:val="FirstParagraph"/>
      </w:pPr>
      <w:r>
        <w:t xml:space="preserve">To meet these evolving demands, military academies and training centers associated with the defense structures in Thailand Bangkok must overhaul their curricula. This section outlines three strategic imperatives:</w:t>
      </w:r>
    </w:p>
    <w:p>
      <w:pPr>
        <w:numPr>
          <w:ilvl w:val="0"/>
          <w:numId w:val="1001"/>
        </w:numPr>
        <w:pStyle w:val="Compact"/>
      </w:pPr>
      <w:r>
        <w:rPr>
          <w:bCs/>
          <w:b/>
        </w:rPr>
        <w:t xml:space="preserve">Interdisciplinary Education:</w:t>
      </w:r>
      <w:r>
        <w:t xml:space="preserve"> </w:t>
      </w:r>
      <w:r>
        <w:t xml:space="preserve">Officers should be exposed to political science, international law, and economics during their formative years. Understanding the geopolitical nuances of Southeast Asia is as important as mastering ballistics.</w:t>
      </w:r>
    </w:p>
    <w:p>
      <w:pPr>
        <w:numPr>
          <w:ilvl w:val="0"/>
          <w:numId w:val="1001"/>
        </w:numPr>
        <w:pStyle w:val="Compact"/>
      </w:pPr>
      <w:r>
        <w:rPr>
          <w:bCs/>
          <w:b/>
        </w:rPr>
        <w:t xml:space="preserve">Digital Literacy:</w:t>
      </w:r>
      <w:r>
        <w:t xml:space="preserve"> </w:t>
      </w:r>
      <w:r>
        <w:t xml:space="preserve">With the rise of cyber warfare, every officer must possess a baseline understanding of cyber hygiene and digital threat detection. In Thailand Bangkok, where information technology infrastructure is highly developed, this skill set is indispensable for protecting critical military assets.</w:t>
      </w:r>
    </w:p>
    <w:p>
      <w:pPr>
        <w:numPr>
          <w:ilvl w:val="0"/>
          <w:numId w:val="1001"/>
        </w:numPr>
        <w:pStyle w:val="Compact"/>
      </w:pPr>
      <w:r>
        <w:rPr>
          <w:bCs/>
          <w:b/>
        </w:rPr>
        <w:t xml:space="preserve">Crisis Management Simulation:</w:t>
      </w:r>
      <w:r>
        <w:t xml:space="preserve"> </w:t>
      </w:r>
      <w:r>
        <w:t xml:space="preserve">Training exercises should simulate complex humanitarian crises and disaster relief operations. Given Thailand Bangkok’s susceptibility to natural disasters such as flooding and cyclones, officers must be proficient in rapid response coordination with civilian authorities.</w:t>
      </w:r>
    </w:p>
    <w:bookmarkEnd w:id="28"/>
    <w:bookmarkStart w:id="29" w:name="the-officer-as-a-community-leader"/>
    <w:p>
      <w:pPr>
        <w:pStyle w:val="Heading2"/>
      </w:pPr>
      <w:r>
        <w:t xml:space="preserve">5. The Officer as a Community Leader</w:t>
      </w:r>
    </w:p>
    <w:p>
      <w:pPr>
        <w:pStyle w:val="FirstParagraph"/>
      </w:pPr>
      <w:r>
        <w:t xml:space="preserve">Beyond formal duties, the military officer serves as a role model within society. In Thailand Bangkok, where military presence is highly visible in public life, the conduct of officers directly impacts public trust. Officers are expected to demonstrate integrity and civic responsibility even when off-duty. This "civil-military" interface is critical for democratic consolidation and social cohesion.</w:t>
      </w:r>
    </w:p>
    <w:p>
      <w:pPr>
        <w:pStyle w:val="BodyText"/>
      </w:pPr>
      <w:r>
        <w:t xml:space="preserve">Furthermore, officers often lead community development projects during peacetime. From building infrastructure in remote rural areas to providing medical aid during health crises, the military officer acts as an extension of the state’s benevolent arm. This dual role—as warrior and builder—requires a nuanced understanding of sociology and public administration.</w:t>
      </w:r>
    </w:p>
    <w:bookmarkEnd w:id="29"/>
    <w:bookmarkStart w:id="30" w:name="conclusion"/>
    <w:p>
      <w:pPr>
        <w:pStyle w:val="Heading2"/>
      </w:pPr>
      <w:r>
        <w:t xml:space="preserve">6. Conclusion</w:t>
      </w:r>
    </w:p>
    <w:p>
      <w:pPr>
        <w:pStyle w:val="FirstParagraph"/>
      </w:pPr>
      <w:r>
        <w:t xml:space="preserve">The trajectory of the military officer in contemporary society is one of increasing complexity and diversification. For officers operating within or representing Thailand Bangkok, the stakes are particularly high given the city’s status as a regional diplomatic hub. The traditional warrior archetype must evolve into that of a versatile professional capable of navigating ethical dilemmas, engaging in diplomatic dialogue, and managing non-combat crises.</w:t>
      </w:r>
    </w:p>
    <w:p>
      <w:pPr>
        <w:pStyle w:val="BodyText"/>
      </w:pPr>
      <w:r>
        <w:t xml:space="preserve">This paper has argued that without significant reforms in training and mindset, the military officer risks becoming obsolete in its ability to contribute to national security. The future belongs to officers who are intellectually agile, ethically grounded, and culturally aware. By investing in these qualities within the framework of Thailand Bangkok’s strategic environment, nations can ensure that their military institutions remain relevant, respected, and effective in securing peace and stability.</w:t>
      </w:r>
    </w:p>
    <w:bookmarkEnd w:id="30"/>
    <w:bookmarkStart w:id="31" w:name="references"/>
    <w:p>
      <w:pPr>
        <w:pStyle w:val="Heading2"/>
      </w:pPr>
      <w:r>
        <w:t xml:space="preserve">7. References</w:t>
      </w:r>
    </w:p>
    <w:p>
      <w:pPr>
        <w:pStyle w:val="FirstParagraph"/>
      </w:pPr>
      <w:r>
        <w:t xml:space="preserve">[1] Ministry of Defense Thailand. (2023). *National Security Strategy: A Comprehensive Framework for the 21st Century*. Thailand Bangkok: Royal Thai Government Publications.</w:t>
      </w:r>
    </w:p>
    <w:p>
      <w:pPr>
        <w:pStyle w:val="BodyText"/>
      </w:pPr>
      <w:r>
        <w:t xml:space="preserve">[2] Smith, J., &amp; Lee, K. (2021). "Hybrid Warfare in Southeast Asia." *Journal of Asian Security Studies*, 14(3), 45-67.</w:t>
      </w:r>
    </w:p>
    <w:p>
      <w:pPr>
        <w:pStyle w:val="BodyText"/>
      </w:pPr>
      <w:r>
        <w:t xml:space="preserve">[3] ASEAN Secretariat. (2022). *Regional Cooperation and Military Diplomacy*. Jakarta: ASEAN Publications.</w:t>
      </w:r>
    </w:p>
    <w:p>
      <w:pPr>
        <w:pStyle w:val="BodyText"/>
      </w:pPr>
      <w:r>
        <w:t xml:space="preserve">[4] Department of Military Ethics, Defense University College. (2024). *Ethical Leadership in Modern Conflict*. Thailand Bangkok: Academic Press.</w:t>
      </w:r>
    </w:p>
    <w:p>
      <w:pPr>
        <w:pStyle w:val="BodyText"/>
      </w:pPr>
      <w:r>
        <w:t xml:space="preserve">[5] International Committee of the Red Cross. (2023). *International Humanitarian Law and Contemporary Conflicts*. Geneva: ICRC Editions.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Security: A Perspective from Thailand Bangkok</dc:title>
  <dc:creator/>
  <dc:language>en</dc:language>
  <cp:keywords/>
  <dcterms:created xsi:type="dcterms:W3CDTF">2026-07-29T17:21:45Z</dcterms:created>
  <dcterms:modified xsi:type="dcterms:W3CDTF">2026-07-29T17:21:45Z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