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Geopolitics</w:t>
      </w:r>
    </w:p>
    <w:bookmarkStart w:id="29" w:name="Xf2c94e243fec58beb6f107dfce447e5360e69db"/>
    <w:p>
      <w:pPr>
        <w:pStyle w:val="Heading1"/>
      </w:pPr>
      <w:r>
        <w:t xml:space="preserve">The Evolving Role of the Military Officer in Modern Geopolitics</w:t>
      </w:r>
    </w:p>
    <w:p>
      <w:pPr>
        <w:pStyle w:val="FirstParagraph"/>
      </w:pPr>
      <w:r>
        <w:rPr>
          <w:bCs/>
          <w:b/>
        </w:rPr>
        <w:t xml:space="preserve">Presentation for the Annual Strategic Defense Symposium</w:t>
      </w:r>
      <w:r>
        <w:br/>
      </w:r>
      <w:r>
        <w:t xml:space="preserve">Location: United States New York City</w:t>
      </w:r>
      <w:r>
        <w:br/>
      </w:r>
      <w:r>
        <w:t xml:space="preserve">Date: October 2023</w:t>
      </w:r>
      <w:r>
        <w:br/>
      </w:r>
      <w:r>
        <w:t xml:space="preserve">Author: Dr. Jonathan H. Sterling, Senior Fellow in Military Ethics and Strategy</w:t>
      </w:r>
    </w:p>
    <w:bookmarkStart w:id="20" w:name="abstract"/>
    <w:p>
      <w:pPr>
        <w:pStyle w:val="Heading2"/>
      </w:pPr>
      <w:r>
        <w:t xml:space="preserve">Abstract</w:t>
      </w:r>
    </w:p>
    <w:p>
      <w:pPr>
        <w:pStyle w:val="FirstParagraph"/>
      </w:pPr>
      <w:r>
        <w:t xml:space="preserve">This paper examines the critical transformation of the</w:t>
      </w:r>
      <w:r>
        <w:t xml:space="preserve"> </w:t>
      </w:r>
      <w:r>
        <w:rPr>
          <w:bCs/>
          <w:b/>
        </w:rPr>
        <w:t xml:space="preserve">Military Officer</w:t>
      </w:r>
      <w:r>
        <w:t xml:space="preserve">'s role within the contemporary global security landscape. As asymmetric warfare, cyber threats, and hybrid strategies reshape traditional combat paradigms, the mandate for leadership has expanded far beyond tactical command on a battlefield. By anchoring this analysis in a discussion held in</w:t>
      </w:r>
      <w:r>
        <w:t xml:space="preserve"> </w:t>
      </w:r>
      <w:r>
        <w:rPr>
          <w:bCs/>
          <w:b/>
        </w:rPr>
        <w:t xml:space="preserve">United States New York City</w:t>
      </w:r>
      <w:r>
        <w:t xml:space="preserve">, we highlight how global diplomatic pressures intersect with military doctrine. The paper argues that the modern</w:t>
      </w:r>
      <w:r>
        <w:t xml:space="preserve"> </w:t>
      </w:r>
      <w:r>
        <w:rPr>
          <w:bCs/>
          <w:b/>
        </w:rPr>
        <w:t xml:space="preserve">Military Officer</w:t>
      </w:r>
      <w:r>
        <w:t xml:space="preserve"> </w:t>
      </w:r>
      <w:r>
        <w:t xml:space="preserve">must possess not only martial competence but also advanced skills in cultural diplomacy, ethical reasoning, and technological integration to maintain national security interests.</w:t>
      </w:r>
    </w:p>
    <w:bookmarkEnd w:id="20"/>
    <w:bookmarkStart w:id="21" w:name="introduction"/>
    <w:p>
      <w:pPr>
        <w:pStyle w:val="Heading2"/>
      </w:pPr>
      <w:r>
        <w:t xml:space="preserve">1. Introduction</w:t>
      </w:r>
    </w:p>
    <w:p>
      <w:pPr>
        <w:pStyle w:val="FirstParagraph"/>
      </w:pPr>
      <w:r>
        <w:t xml:space="preserve">The concept of leadership within the armed forces has always been a cornerstone of national stability. However, the definition of what constitutes effective command is undergoing a profound shift. We are gathered here in</w:t>
      </w:r>
      <w:r>
        <w:t xml:space="preserve"> </w:t>
      </w:r>
      <w:r>
        <w:rPr>
          <w:bCs/>
          <w:b/>
        </w:rPr>
        <w:t xml:space="preserve">United States New York City</w:t>
      </w:r>
      <w:r>
        <w:t xml:space="preserve">, a global hub for diplomacy and finance, to discuss how military strategies are increasingly intertwined with economic and political outcomes. In this context, the</w:t>
      </w:r>
      <w:r>
        <w:t xml:space="preserve"> </w:t>
      </w:r>
      <w:r>
        <w:rPr>
          <w:bCs/>
          <w:b/>
        </w:rPr>
        <w:t xml:space="preserve">Military Officer</w:t>
      </w:r>
      <w:r>
        <w:t xml:space="preserve"> </w:t>
      </w:r>
      <w:r>
        <w:t xml:space="preserve">is no longer merely an executor of orders but a strategic partner in shaping international relations.</w:t>
      </w:r>
    </w:p>
    <w:p>
      <w:pPr>
        <w:pStyle w:val="BodyText"/>
      </w:pPr>
      <w:r>
        <w:t xml:space="preserve">The traditional view of the officer as a warrior confined to physical engagement is obsolete. Today’s security environment demands a leader who can navigate complex information ecosystems, coordinate multi-agency responses, and understand the geopolitical ramifications of military actions. This paper explores these dimensions, focusing on the educational and operational requirements necessary for today’s officer corps.</w:t>
      </w:r>
    </w:p>
    <w:bookmarkEnd w:id="21"/>
    <w:bookmarkStart w:id="22" w:name="X91c3c356b2a2f4a8dd02ec3ad9684791d04e142"/>
    <w:p>
      <w:pPr>
        <w:pStyle w:val="Heading2"/>
      </w:pPr>
      <w:r>
        <w:t xml:space="preserve">2. The Strategic Diplomat: Expanding Horizons</w:t>
      </w:r>
    </w:p>
    <w:p>
      <w:pPr>
        <w:pStyle w:val="FirstParagraph"/>
      </w:pPr>
      <w:r>
        <w:t xml:space="preserve">In recent conflicts, the line between civilian populations and combatants has blurred, necessitating a new approach to engagement. The modern</w:t>
      </w:r>
      <w:r>
        <w:t xml:space="preserve"> </w:t>
      </w:r>
      <w:r>
        <w:rPr>
          <w:bCs/>
          <w:b/>
        </w:rPr>
        <w:t xml:space="preserve">Military Officer</w:t>
      </w:r>
      <w:r>
        <w:t xml:space="preserve"> </w:t>
      </w:r>
      <w:r>
        <w:t xml:space="preserve">often operates in environments where winning "hearts and minds" is as critical as securing territory. This requires a deep understanding of local cultures, languages, and political structures.</w:t>
      </w:r>
    </w:p>
    <w:p>
      <w:pPr>
        <w:pStyle w:val="BodyText"/>
      </w:pPr>
      <w:r>
        <w:t xml:space="preserve">Discussions held in</w:t>
      </w:r>
      <w:r>
        <w:t xml:space="preserve"> </w:t>
      </w:r>
      <w:r>
        <w:rPr>
          <w:bCs/>
          <w:b/>
        </w:rPr>
        <w:t xml:space="preserve">United States New York City</w:t>
      </w:r>
      <w:r>
        <w:t xml:space="preserve">, particularly those involving international delegates, underscore the importance of cross-cultural competence. Officers must be adept at coalition building and joint operations with allied forces from diverse nations. The ability to communicate effectively with non-military stakeholders—such as NGO representatives, local government officials, and media outlets—is now a core competency for any aspiring officer.</w:t>
      </w:r>
    </w:p>
    <w:bookmarkEnd w:id="22"/>
    <w:bookmarkStart w:id="23" w:name="X838b2aefee74c316003f46739348f5ec63095fa"/>
    <w:p>
      <w:pPr>
        <w:pStyle w:val="Heading2"/>
      </w:pPr>
      <w:r>
        <w:t xml:space="preserve">3. Technological Integration and Cyber Warfare</w:t>
      </w:r>
    </w:p>
    <w:p>
      <w:pPr>
        <w:pStyle w:val="FirstParagraph"/>
      </w:pPr>
      <w:r>
        <w:t xml:space="preserve">The digital revolution has introduced a new domain of conflict: cyberspace. The role of the</w:t>
      </w:r>
      <w:r>
        <w:t xml:space="preserve"> </w:t>
      </w:r>
      <w:r>
        <w:rPr>
          <w:bCs/>
          <w:b/>
        </w:rPr>
        <w:t xml:space="preserve">Military Officer</w:t>
      </w:r>
      <w:r>
        <w:t xml:space="preserve"> </w:t>
      </w:r>
      <w:r>
        <w:t xml:space="preserve">has expanded to include overseeing cybersecurity measures, integrating artificial intelligence into logistical chains, and managing drone swarms. While technical expertise is often delegated to specialized units, officers must possess sufficient digital literacy to make informed strategic decisions regarding the deployment of these technologies.</w:t>
      </w:r>
    </w:p>
    <w:p>
      <w:pPr>
        <w:pStyle w:val="BodyText"/>
      </w:pPr>
      <w:r>
        <w:t xml:space="preserve">Institutions located in major centers like those found in</w:t>
      </w:r>
      <w:r>
        <w:t xml:space="preserve"> </w:t>
      </w:r>
      <w:r>
        <w:rPr>
          <w:bCs/>
          <w:b/>
        </w:rPr>
        <w:t xml:space="preserve">United States New York City</w:t>
      </w:r>
      <w:r>
        <w:t xml:space="preserve">, while not primary military bases, serve as critical nodes for policy formulation and private sector collaboration. The intersection of Silicon Valley innovation and defense strategy necessitates that officers understand the implications of rapid technological advancement on warfare ethics and operational effectiveness.</w:t>
      </w:r>
    </w:p>
    <w:bookmarkEnd w:id="23"/>
    <w:bookmarkStart w:id="24" w:name="Xbfa768819fa69fb79f874a39b02c795eba46e6a"/>
    <w:p>
      <w:pPr>
        <w:pStyle w:val="Heading2"/>
      </w:pPr>
      <w:r>
        <w:t xml:space="preserve">4. Ethical Leadership in Complex Environments</w:t>
      </w:r>
    </w:p>
    <w:p>
      <w:pPr>
        <w:pStyle w:val="FirstParagraph"/>
      </w:pPr>
      <w:r>
        <w:t xml:space="preserve">Perhaps the most significant challenge facing the modern military professional is ethical leadership. The use of autonomous weapons, data surveillance, and information operations raises profound moral questions. Officers are expected to uphold the highest standards of conduct while operating under intense pressure and ambiguity.</w:t>
      </w:r>
    </w:p>
    <w:p>
      <w:pPr>
        <w:pStyle w:val="BodyText"/>
      </w:pPr>
      <w:r>
        <w:t xml:space="preserve">The training curriculum for a future-proof</w:t>
      </w:r>
      <w:r>
        <w:t xml:space="preserve"> </w:t>
      </w:r>
      <w:r>
        <w:rPr>
          <w:bCs/>
          <w:b/>
        </w:rPr>
        <w:t xml:space="preserve">Military Officer</w:t>
      </w:r>
      <w:r>
        <w:t xml:space="preserve"> </w:t>
      </w:r>
      <w:r>
        <w:t xml:space="preserve">must include robust components on international humanitarian law, rules of engagement, and moral philosophy. In forums held in</w:t>
      </w:r>
      <w:r>
        <w:t xml:space="preserve"> </w:t>
      </w:r>
      <w:r>
        <w:rPr>
          <w:bCs/>
          <w:b/>
        </w:rPr>
        <w:t xml:space="preserve">United States New York City</w:t>
      </w:r>
      <w:r>
        <w:t xml:space="preserve">, experts have emphasized that credibility in global partnerships rests largely on the perceived integrity of military leadership. An officer who fails to navigate ethical dilemmas correctly can undermine not only a specific mission but also broader national strategic goals.</w:t>
      </w:r>
    </w:p>
    <w:bookmarkEnd w:id="24"/>
    <w:bookmarkStart w:id="25" w:name="X982795068e4d5fd2144719b041b86a577103032"/>
    <w:p>
      <w:pPr>
        <w:pStyle w:val="Heading2"/>
      </w:pPr>
      <w:r>
        <w:t xml:space="preserve">5. The Impact of Global Hubs: The Case for New York</w:t>
      </w:r>
    </w:p>
    <w:p>
      <w:pPr>
        <w:pStyle w:val="FirstParagraph"/>
      </w:pPr>
      <w:r>
        <w:t xml:space="preserve">The choice of venue for this discourse,</w:t>
      </w:r>
      <w:r>
        <w:t xml:space="preserve"> </w:t>
      </w:r>
      <w:r>
        <w:rPr>
          <w:bCs/>
          <w:b/>
        </w:rPr>
        <w:t xml:space="preserve">United States New York City</w:t>
      </w:r>
      <w:r>
        <w:t xml:space="preserve">, is symbolic and practical. As a city that hosts the United Nations headquarters, it represents the pinnacle of international cooperation and conflict resolution. Engaging with military officers in such an environment highlights the interconnectedness of national defense and global governance.</w:t>
      </w:r>
    </w:p>
    <w:p>
      <w:pPr>
        <w:pStyle w:val="BodyText"/>
      </w:pPr>
      <w:r>
        <w:t xml:space="preserve">Military academies and leadership programs are increasingly encouraging officer exchanges with institutions in major global cities. This exposure helps officers develop a worldview that extends beyond their immediate operational theaters, fostering a sense of global citizenship. It reinforces the idea that security is not achieved in isolation but through sustained international dialogue and cooperation.</w:t>
      </w:r>
    </w:p>
    <w:bookmarkEnd w:id="25"/>
    <w:bookmarkStart w:id="26" w:name="recommendations-for-educational-reform"/>
    <w:p>
      <w:pPr>
        <w:pStyle w:val="Heading2"/>
      </w:pPr>
      <w:r>
        <w:t xml:space="preserve">6. Recommendations for Educational Reform</w:t>
      </w:r>
    </w:p>
    <w:p>
      <w:pPr>
        <w:pStyle w:val="FirstParagraph"/>
      </w:pPr>
      <w:r>
        <w:t xml:space="preserve">To prepare the next generation of leaders, military education must undergo significant reform. The following recommendations are proposed:</w:t>
      </w:r>
    </w:p>
    <w:p>
      <w:pPr>
        <w:numPr>
          <w:ilvl w:val="0"/>
          <w:numId w:val="1001"/>
        </w:numPr>
        <w:pStyle w:val="Compact"/>
      </w:pPr>
      <w:r>
        <w:rPr>
          <w:bCs/>
          <w:b/>
        </w:rPr>
        <w:t xml:space="preserve">Cross-Disciplinary Training:</w:t>
      </w:r>
      <w:r>
        <w:t xml:space="preserve"> </w:t>
      </w:r>
      <w:r>
        <w:t xml:space="preserve">Integrate courses on international relations, economics, and cyber ethics into basic officer training.</w:t>
      </w:r>
    </w:p>
    <w:p>
      <w:pPr>
        <w:numPr>
          <w:ilvl w:val="0"/>
          <w:numId w:val="1001"/>
        </w:numPr>
        <w:pStyle w:val="Compact"/>
      </w:pPr>
      <w:r>
        <w:rPr>
          <w:bCs/>
          <w:b/>
        </w:rPr>
        <w:t xml:space="preserve">Diplomatic Immersions:</w:t>
      </w:r>
      <w:r>
        <w:t xml:space="preserve"> </w:t>
      </w:r>
      <w:r>
        <w:t xml:space="preserve">Create programs where officers spend time with diplomatic corps in global hubs like those in the United States New York City area to understand statecraft.</w:t>
      </w:r>
    </w:p>
    <w:p>
      <w:pPr>
        <w:numPr>
          <w:ilvl w:val="0"/>
          <w:numId w:val="1001"/>
        </w:numPr>
        <w:pStyle w:val="Compact"/>
      </w:pPr>
      <w:r>
        <w:rPr>
          <w:bCs/>
          <w:b/>
        </w:rPr>
        <w:t xml:space="preserve">Critical Thinking Workshops:</w:t>
      </w:r>
      <w:r>
        <w:t xml:space="preserve"> </w:t>
      </w:r>
      <w:r>
        <w:t xml:space="preserve">Emphasize scenario-based learning that forces officers to make decisions under uncertainty, balancing military necessity with ethical constraints.</w:t>
      </w:r>
    </w:p>
    <w:p>
      <w:pPr>
        <w:numPr>
          <w:ilvl w:val="0"/>
          <w:numId w:val="1001"/>
        </w:numPr>
        <w:pStyle w:val="Compact"/>
      </w:pPr>
      <w:r>
        <w:rPr>
          <w:bCs/>
          <w:b/>
        </w:rPr>
        <w:t xml:space="preserve">Tech-Literacy Certifications:</w:t>
      </w:r>
      <w:r>
        <w:t xml:space="preserve"> </w:t>
      </w:r>
      <w:r>
        <w:t xml:space="preserve">Ensure all officers meet baseline standards in understanding emerging technologies and their strategic implications.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Military Officer</w:t>
      </w:r>
      <w:r>
        <w:t xml:space="preserve"> </w:t>
      </w:r>
      <w:r>
        <w:t xml:space="preserve">is more complex and consequential than ever before. As threats evolve from traditional kinetic conflicts to hybrid and cyber warfare, the demands on leadership have multiplied. Officers must be warriors, diplomats, technologists, and ethicists all at once.</w:t>
      </w:r>
    </w:p>
    <w:p>
      <w:pPr>
        <w:pStyle w:val="BodyText"/>
      </w:pPr>
      <w:r>
        <w:t xml:space="preserve">This paper concludes that the future of military effectiveness relies heavily on holistic training and exposure to global perspectives. Events such as this symposium in</w:t>
      </w:r>
      <w:r>
        <w:t xml:space="preserve"> </w:t>
      </w:r>
      <w:r>
        <w:rPr>
          <w:bCs/>
          <w:b/>
        </w:rPr>
        <w:t xml:space="preserve">United States New York City</w:t>
      </w:r>
      <w:r>
        <w:t xml:space="preserve"> </w:t>
      </w:r>
      <w:r>
        <w:t xml:space="preserve">provide essential platforms for bridging the gap between military practice and diplomatic strategy. By embracing a broader definition of leadership, we ensure that our armed forces remain capable of defending national interests while upholding democratic values on the world stage.</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[1] Department of Defense. (2023). "Strategic Framework for Modern Leadership."</w:t>
      </w:r>
    </w:p>
    <w:p>
      <w:pPr>
        <w:numPr>
          <w:ilvl w:val="0"/>
          <w:numId w:val="1002"/>
        </w:numPr>
        <w:pStyle w:val="Compact"/>
      </w:pPr>
      <w:r>
        <w:t xml:space="preserve">[2] International Council on Security. (2022). "Cyber Warfare and Civilian Protection."</w:t>
      </w:r>
    </w:p>
    <w:p>
      <w:pPr>
        <w:numPr>
          <w:ilvl w:val="0"/>
          <w:numId w:val="1002"/>
        </w:numPr>
        <w:pStyle w:val="Compact"/>
      </w:pPr>
      <w:r>
        <w:t xml:space="preserve">[3] Global Diplomacy Review. (2023). "The Role of the Military in UN Peacekeeping Operations."</w:t>
      </w:r>
    </w:p>
    <w:p>
      <w:pPr>
        <w:numPr>
          <w:ilvl w:val="0"/>
          <w:numId w:val="1002"/>
        </w:numPr>
        <w:pStyle w:val="Compact"/>
      </w:pPr>
      <w:r>
        <w:t xml:space="preserve">[4] New York Strategic Institute. (2019). "City as a Hub for Defense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Geopolitics</dc:title>
  <dc:creator/>
  <dc:language>en</dc:language>
  <cp:keywords/>
  <dcterms:created xsi:type="dcterms:W3CDTF">2026-07-29T21:53:31Z</dcterms:created>
  <dcterms:modified xsi:type="dcterms:W3CDTF">2026-07-29T21:53:31Z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