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Identity: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Argentina</w:t>
      </w:r>
      <w:r>
        <w:t xml:space="preserve"> </w:t>
      </w:r>
      <w:r>
        <w:t xml:space="preserve">Buenos</w:t>
      </w:r>
      <w:r>
        <w:t xml:space="preserve"> </w:t>
      </w:r>
      <w:r>
        <w:t xml:space="preserve">Aires</w:t>
      </w:r>
    </w:p>
    <w:bookmarkStart w:id="28" w:name="X4dd331140f188b5acc7df827fc7b9bf0fb70400"/>
    <w:p>
      <w:pPr>
        <w:pStyle w:val="Heading1"/>
      </w:pPr>
      <w:r>
        <w:t xml:space="preserve">The Resonance of Identity: The Evolving Role of the Musician in Contemporary Argentina Buenos Aires</w:t>
      </w:r>
    </w:p>
    <w:p>
      <w:pPr>
        <w:pStyle w:val="FirstParagraph"/>
      </w:pPr>
      <w:r>
        <w:rPr>
          <w:bCs/>
          <w:b/>
        </w:rPr>
        <w:t xml:space="preserve">Abstract:</w:t>
      </w:r>
      <w:r>
        <w:br/>
      </w:r>
      <w:r>
        <w:t xml:space="preserve">This paper explores the multifaceted role of the modern musician within the cultural and economic landscape of Argentina Buenos Aires. By examining historical trajectories, digital transformation, and socio-political activism, we analyze how artists in this vibrant metropolis navigate challenges such as economic instability while preserving cultural heritage.</w:t>
      </w:r>
    </w:p>
    <w:bookmarkStart w:id="20" w:name="introduction"/>
    <w:p>
      <w:pPr>
        <w:pStyle w:val="Heading2"/>
      </w:pPr>
      <w:r>
        <w:t xml:space="preserve">1. Introduction</w:t>
      </w:r>
    </w:p>
    <w:p>
      <w:pPr>
        <w:pStyle w:val="FirstParagraph"/>
      </w:pPr>
      <w:r>
        <w:t xml:space="preserve">The city of Argentina Buenos Aires has long been recognized not merely as the capital of a nation, but as a global epicenter for musical innovation and artistic expression. From the haunting melodies of tango that echo through the cobblestone streets of San Telmo to the electrifying beats of electronic music pulsing in underground venues in Palermo, the sonic landscape is diverse and dynamic. However, the contemporary</w:t>
      </w:r>
      <w:r>
        <w:t xml:space="preserve"> </w:t>
      </w:r>
      <w:r>
        <w:rPr>
          <w:bCs/>
          <w:b/>
        </w:rPr>
        <w:t xml:space="preserve">Musician</w:t>
      </w:r>
      <w:r>
        <w:t xml:space="preserve"> </w:t>
      </w:r>
      <w:r>
        <w:t xml:space="preserve">operating within this environment faces a unique set of complexities. This paper argues that the identity and function of the musician have shifted from traditional custodians of culture to agile entrepreneurs, digital content creators, and social activists.</w:t>
      </w:r>
    </w:p>
    <w:p>
      <w:pPr>
        <w:pStyle w:val="BodyText"/>
      </w:pPr>
      <w:r>
        <w:t xml:space="preserve">In recent decades, Argentina Buenos Aires has undergone significant economic fluctuations, political shifts, and technological disruptions. These factors have collectively reshaped how music is produced, distributed, and consumed. For the musician in Argentina Buenos Aires today being successful is no longer solely defined by technical proficiency or commercial chart success; it is defined by resilience adaptability and the ability to engage with a fragmented media landscape.</w:t>
      </w:r>
    </w:p>
    <w:bookmarkEnd w:id="20"/>
    <w:bookmarkStart w:id="21" w:name="X03a24a7c84d4e4eaac9be1a3ad74af4e8d20b07"/>
    <w:p>
      <w:pPr>
        <w:pStyle w:val="Heading2"/>
      </w:pPr>
      <w:r>
        <w:t xml:space="preserve">2. Historical Context: The Weight of Tradition</w:t>
      </w:r>
    </w:p>
    <w:p>
      <w:pPr>
        <w:pStyle w:val="FirstParagraph"/>
      </w:pPr>
      <w:r>
        <w:t xml:space="preserve">To understand the current state of music in Argentina Buenos Aires, one must acknowledge the profound weight of history. The musician has traditionally been viewed as a guardian of national identity. Tango, for instance is not just a genre; it is a historical archive encoded in rhythm and lyrics. In the mid-20th century, legendary figures such as Carlos Gardel or Astor Piazzolla elevated the status of the musician to that of an intellectual and cultural hero.</w:t>
      </w:r>
    </w:p>
    <w:p>
      <w:pPr>
        <w:pStyle w:val="BodyText"/>
      </w:pPr>
      <w:r>
        <w:t xml:space="preserve">This historical legacy creates both opportunities and burdens for modern practitioners. On one hand, there is a global expectation for authenticity. International audiences visiting Argentina Buenos Aires often seek out traditional experiences, providing a steady stream of tourism-driven income for local performers. On the other hand, this romanticization can stifle innovation. Contemporary musicians in Argentina Buenos Aires frequently struggle to break free from the shadow of their predecessors while trying to experiment with new genres such as reggaeton trap and indie rock.</w:t>
      </w:r>
    </w:p>
    <w:bookmarkEnd w:id="21"/>
    <w:bookmarkStart w:id="22" w:name="economic-realities-and-the-gig-economy"/>
    <w:p>
      <w:pPr>
        <w:pStyle w:val="Heading2"/>
      </w:pPr>
      <w:r>
        <w:t xml:space="preserve">3. Economic Realities and the Gig Economy</w:t>
      </w:r>
    </w:p>
    <w:p>
      <w:pPr>
        <w:pStyle w:val="FirstParagraph"/>
      </w:pPr>
      <w:r>
        <w:t xml:space="preserve">The economic context of Argentina Buenos Aires presents a stark reality for working musicians. High inflation rates currency devaluation, and periodic banking crises have drastically altered the revenue models for artists. Streaming services, which provide sustainable income in developed markets often yield negligible returns in Argentina due to lower subscription prices and purchasing power parity adjustments.</w:t>
      </w:r>
    </w:p>
    <w:p>
      <w:pPr>
        <w:pStyle w:val="BodyText"/>
      </w:pPr>
      <w:r>
        <w:t xml:space="preserve">Consequently, the modern</w:t>
      </w:r>
      <w:r>
        <w:t xml:space="preserve"> </w:t>
      </w:r>
      <w:r>
        <w:rPr>
          <w:bCs/>
          <w:b/>
        </w:rPr>
        <w:t xml:space="preserve">Musician</w:t>
      </w:r>
      <w:r>
        <w:t xml:space="preserve"> </w:t>
      </w:r>
      <w:r>
        <w:t xml:space="preserve">in Argentina Buenos Aires has had to diversify their income streams. The traditional model of relying on record sales or album releases has largely been replaced by a hybrid approach. Live performances remain crucial, yet they are often supplemented by teaching private lessons commercial licensing and direct-to-fan monetization through platforms like Patreon or Mercado Pago. Furthermore, the concept of the "gig economy" has permeated the music scene in Argentina Buenos Aires, with many artists working as session musicians producers or sound engineers alongside their primary artistic careers.</w:t>
      </w:r>
    </w:p>
    <w:bookmarkEnd w:id="22"/>
    <w:bookmarkStart w:id="23" w:name="digital-transformation-and-social-media"/>
    <w:p>
      <w:pPr>
        <w:pStyle w:val="Heading2"/>
      </w:pPr>
      <w:r>
        <w:t xml:space="preserve">4. Digital Transformation and Social Media</w:t>
      </w:r>
    </w:p>
    <w:p>
      <w:pPr>
        <w:pStyle w:val="FirstParagraph"/>
      </w:pPr>
      <w:r>
        <w:t xml:space="preserve">The rise of social media has democratized access to audiences for musicians across Argentina Buenos Aires. Platforms such as Instagram TikTok and YouTube have allowed local artists to bypass traditional gatekeepers like record labels and radio stations. A musician in a small neighborhood venue in Villa Crespo can now reach listeners in Madrid Mexico City or New York instantly.</w:t>
      </w:r>
    </w:p>
    <w:p>
      <w:pPr>
        <w:pStyle w:val="BodyText"/>
      </w:pPr>
      <w:r>
        <w:t xml:space="preserve">However this digital shift also introduces new pressures. The algorithmic nature of social media demands constant content creation, which can detract from the creative process itself. Musicians must become their own marketing teams video editors and community managers. In Argentina Buenos Aires a city known for its high internet penetration and tech-savvy youth population, there is a growing cohort of digital-native musicians who leverage data analytics to tailor their output. This technological integration represents a significant evolution in the role of the musician from purely artistic creator to media strategist.</w:t>
      </w:r>
    </w:p>
    <w:bookmarkEnd w:id="23"/>
    <w:bookmarkStart w:id="24" w:name="Xfb4404854d4199505306e90504c7a605e7850df"/>
    <w:p>
      <w:pPr>
        <w:pStyle w:val="Heading2"/>
      </w:pPr>
      <w:r>
        <w:t xml:space="preserve">5. Music as Social Activism and Community Building</w:t>
      </w:r>
    </w:p>
    <w:p>
      <w:pPr>
        <w:pStyle w:val="FirstParagraph"/>
      </w:pPr>
      <w:r>
        <w:t xml:space="preserve">Beyond economics and technology, music in Argentina Buenos Aires serves as a vital tool for social cohesion and political expression. Historically, Argentine musicians have been at the forefront of social movements, from the anti-dictatorship protests of the late 20th century to contemporary debates on gender equality environmental sustainability and human rights.</w:t>
      </w:r>
    </w:p>
    <w:p>
      <w:pPr>
        <w:pStyle w:val="BodyText"/>
      </w:pPr>
      <w:r>
        <w:t xml:space="preserve">In recent years we have witnessed a surge in collective musical initiatives throughout Argentina Buenos Aires. Bands and artists often collaborate with community organizations to address local issues such as housing rights or public health crises. For example during periods of heightened social unrest, street concerts and flash mobs have become forms of non-violent protest and solidarity building. The musician thus assumes the role of a civic leader using sound to articulate collective grievances and aspirations.</w:t>
      </w:r>
    </w:p>
    <w:p>
      <w:pPr>
        <w:pStyle w:val="BodyText"/>
      </w:pPr>
      <w:r>
        <w:t xml:space="preserve">This activist dimension is particularly relevant in Argentina Buenos Aires where cultural diversity is high. Indigenous musical elements are increasingly being integrated into mainstream pop and rock, highlighting issues of representation and decolonization. By incorporating these diverse influences musicians contribute to a more inclusive narrative of what it means to be Argentine today.</w:t>
      </w:r>
    </w:p>
    <w:bookmarkEnd w:id="24"/>
    <w:bookmarkStart w:id="25" w:name="Xa75803b61b01725bca1f86a7a82baaef5ece903"/>
    <w:p>
      <w:pPr>
        <w:pStyle w:val="Heading2"/>
      </w:pPr>
      <w:r>
        <w:t xml:space="preserve">6. Educational Implications and Future Directions</w:t>
      </w:r>
    </w:p>
    <w:p>
      <w:pPr>
        <w:pStyle w:val="FirstParagraph"/>
      </w:pPr>
      <w:r>
        <w:t xml:space="preserve">The changing landscape necessitates a reevaluation of music education in Argentina Buenos Aires. Traditional conservatories focusing on classical technique must now integrate modules on digital literacy business management and mental health support. Universities and private institutions are beginning to respond by offering interdisciplinary programs that prepare students for the realities of the modern industry.</w:t>
      </w:r>
    </w:p>
    <w:p>
      <w:pPr>
        <w:pStyle w:val="BodyText"/>
      </w:pPr>
      <w:r>
        <w:t xml:space="preserve">Moreover there is a need for stronger institutional support structures. Government policies aimed at subsidizing cultural activities or providing tax incentives for independent artists could significantly alleviate some of the economic burdens discussed earlier. In Argentina Buenos Aires fostering an ecosystem where musicians can thrive without compromising their artistic integrity is essential for maintaining the city’s status as a global cultural hub.</w:t>
      </w:r>
    </w:p>
    <w:bookmarkEnd w:id="25"/>
    <w:bookmarkStart w:id="26" w:name="conclusion"/>
    <w:p>
      <w:pPr>
        <w:pStyle w:val="Heading2"/>
      </w:pPr>
      <w:r>
        <w:t xml:space="preserve">7. Conclusion</w:t>
      </w:r>
    </w:p>
    <w:p>
      <w:pPr>
        <w:pStyle w:val="FirstParagraph"/>
      </w:pPr>
      <w:r>
        <w:t xml:space="preserve">In conclusion the role of the musician in contemporary Argentina Buenos Aires is complex multifaceted and ever-evolving. They are no longer just entertainers but are integral parts of the socio-economic fabric navigating between tradition and innovation local community needs and global digital trends. The challenges they face including economic instability and rapid technological change require resilience creativity strategic thinking.</w:t>
      </w:r>
    </w:p>
    <w:p>
      <w:pPr>
        <w:pStyle w:val="BodyText"/>
      </w:pPr>
      <w:r>
        <w:t xml:space="preserve">As Argentina Buenos Aires continues to develop as a cultural capital it is imperative that stakeholders including policymakers educators and audiences recognize the multifaceted contributions of musicians. By supporting these artists we not only preserve a rich musical heritage but also empower them to shape the future narrative of one of Latin America’s most dynamic cities. The musician in Argentina Buenos Aires stands at the intersection of past and future serving as both a mirror reflecting societal changes and a hammer shaping new realities.</w:t>
      </w:r>
    </w:p>
    <w:bookmarkEnd w:id="26"/>
    <w:bookmarkStart w:id="27" w:name="references"/>
    <w:p>
      <w:pPr>
        <w:pStyle w:val="Heading2"/>
      </w:pPr>
      <w:r>
        <w:t xml:space="preserve">8. References</w:t>
      </w:r>
    </w:p>
    <w:p>
      <w:pPr>
        <w:pStyle w:val="FirstParagraph"/>
      </w:pPr>
      <w:r>
        <w:rPr>
          <w:iCs/>
          <w:i/>
        </w:rPr>
        <w:t xml:space="preserve">Note: For the purpose of this conference paper excerpt, specific academic citations have been omitted for brevity but would typically include works by leading scholars in Latin American musicology sociologists of culture and reports from local cultural institutes regarding the economic impact of the arts sector in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Identity: The Evolving Role of the Musician in Contemporary Argentina Buenos Aires</dc:title>
  <dc:creator/>
  <dc:language>en</dc:language>
  <cp:keywords/>
  <dcterms:created xsi:type="dcterms:W3CDTF">2026-07-30T04:09:38Z</dcterms:created>
  <dcterms:modified xsi:type="dcterms:W3CDTF">2026-07-30T04:09:38Z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