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Samba-Symphonic</w:t>
      </w:r>
      <w:r>
        <w:t xml:space="preserve"> </w:t>
      </w:r>
      <w:r>
        <w:t xml:space="preserve">Fusion: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Brazil</w:t>
      </w:r>
      <w:r>
        <w:t xml:space="preserve"> </w:t>
      </w:r>
      <w:r>
        <w:t xml:space="preserve">São</w:t>
      </w:r>
      <w:r>
        <w:t xml:space="preserve"> </w:t>
      </w:r>
      <w:r>
        <w:t xml:space="preserve">Paulo</w:t>
      </w:r>
    </w:p>
    <w:bookmarkStart w:id="31" w:name="X4956f16d754e844ed322a45946397fe465cff4e"/>
    <w:p>
      <w:pPr>
        <w:pStyle w:val="Heading1"/>
      </w:pPr>
      <w:r>
        <w:t xml:space="preserve">The Samba-Symphonic Fusion:</w:t>
      </w:r>
      <w:r>
        <w:br/>
      </w:r>
      <w:r>
        <w:t xml:space="preserve">The Evolving Role of the Musician in Contemporary Brazil São Paulo</w:t>
      </w:r>
    </w:p>
    <w:p>
      <w:pPr>
        <w:pStyle w:val="FirstParagraph"/>
      </w:pPr>
      <w:r>
        <w:rPr>
          <w:bCs/>
          <w:b/>
        </w:rPr>
        <w:t xml:space="preserve">Jane Doe, PhD Candidate in Ethnomusicology</w:t>
      </w:r>
      <w:r>
        <w:br/>
      </w:r>
      <w:r>
        <w:t xml:space="preserve">Department of Arts and Humanities, University of São Paulo</w:t>
      </w:r>
      <w:r>
        <w:br/>
      </w:r>
      <w:r>
        <w:t xml:space="preserve">Correspondence: j.doe@usp.br</w:t>
      </w:r>
    </w:p>
    <w:bookmarkStart w:id="20" w:name="abstract"/>
    <w:p>
      <w:pPr>
        <w:pStyle w:val="Heading2"/>
      </w:pPr>
      <w:r>
        <w:t xml:space="preserve">Abstract</w:t>
      </w:r>
    </w:p>
    <w:p>
      <w:pPr>
        <w:pStyle w:val="FirstParagraph"/>
      </w:pPr>
      <w:r>
        <w:t xml:space="preserve">This paper examines the multifaceted role of the modern musician within the cultural and economic ecosystem of Brazil São Paulo. As one of the largest metropolitan areas in South America, Brazil São Paulo serves as a critical nexus for artistic innovation, where traditional rhythms such as Samba and Bossa Nova intersect with global genres like Hip-Hop, Electronic Dance Music (EDM), and Symphonic compositions. This study explores how the identity of the musician has shifted from a solitary artisan to a collaborative node in a vast digital network. By analyzing case studies of emerging artists in districts like Vila Madalena and Santana, this paper argues that the contemporary musician in Brazil São Paulo must navigate complex socio-economic challenges while fostering cultural hybridity. The findings suggest that support systems for musicians in Brazil São Paulo are evolving, yet significant gaps remain regarding intellectual property rights and sustainable career paths.</w:t>
      </w:r>
    </w:p>
    <w:bookmarkEnd w:id="20"/>
    <w:bookmarkStart w:id="21" w:name="introduction"/>
    <w:p>
      <w:pPr>
        <w:pStyle w:val="Heading2"/>
      </w:pPr>
      <w:r>
        <w:t xml:space="preserve">1. Introduction</w:t>
      </w:r>
    </w:p>
    <w:p>
      <w:pPr>
        <w:pStyle w:val="FirstParagraph"/>
      </w:pPr>
      <w:r>
        <w:t xml:space="preserve">The cultural landscape of Brazil is often perceived through the lens of Rio de Janeiro’s Carnival or Salvador’s Afro-Brazilian heritage. However, the economic and cultural engine of this vibrant nation resides firmly in São Paulo. When we speak of "Brazil São Paulo," we are referring not merely to a geographic location, but to a distinct sociocultural phenomenon characterized by hyper-diversity, industrial rhythm, and artistic resilience. In this context, the musician is no longer just an entertainer; they are a cultural ambassador and an entrepreneur.</w:t>
      </w:r>
    </w:p>
    <w:p>
      <w:pPr>
        <w:pStyle w:val="BodyText"/>
      </w:pPr>
      <w:r>
        <w:t xml:space="preserve">The role of the musician has undergone radical transformation over the last two decades. The advent of digital streaming platforms, social media algorithms, and decentralized production tools has democratized access to audiences but has also saturated the market. For the musician operating in Brazil São Paulo, this presents a unique paradox: while connectivity is global, opportunities are often hyper-local due to infrastructure costs and regional audience preferences.</w:t>
      </w:r>
    </w:p>
    <w:bookmarkEnd w:id="21"/>
    <w:bookmarkStart w:id="22" w:name="X5e530e6526740ab9c1b0e62a6dbb201ea083407"/>
    <w:p>
      <w:pPr>
        <w:pStyle w:val="Heading2"/>
      </w:pPr>
      <w:r>
        <w:t xml:space="preserve">2. The Historical Context of Music in Brazil São Paulo</w:t>
      </w:r>
    </w:p>
    <w:p>
      <w:pPr>
        <w:pStyle w:val="FirstParagraph"/>
      </w:pPr>
      <w:r>
        <w:t xml:space="preserve">To understand the current state of the musician in Brazil São Paulo, one must acknowledge its historical roots. São Paulo has long been a destination for internal migration from other Brazilian states, absorbing musical traditions from Minas Gerais (Baião), Bahia (Axé and Samba de Roda), and Pernambuco (Forró). This migration created a melting pot that defined the "Paulistana" sound—a gritty, fast-paced fusion of regional Brazilian styles.</w:t>
      </w:r>
    </w:p>
    <w:p>
      <w:pPr>
        <w:pStyle w:val="BodyText"/>
      </w:pPr>
      <w:r>
        <w:t xml:space="preserve">Furthermore, São Paulo hosts the largest Japanese diaspora outside of Japan, which has influenced jazz and contemporary fusion scenes in the Liberdade district. Additionally, significant Lebanese and Italian communities have contributed to tango and vocal traditions. Therefore, the musician in Brazil São Paulo is inherently a hybrid figure, tasked with weaving these disparate threads into a cohesive artistic identity.</w:t>
      </w:r>
    </w:p>
    <w:bookmarkEnd w:id="22"/>
    <w:bookmarkStart w:id="25" w:name="Xbd54472259b898d10976beeaaa8816bf9c0e0c0"/>
    <w:p>
      <w:pPr>
        <w:pStyle w:val="Heading2"/>
      </w:pPr>
      <w:r>
        <w:t xml:space="preserve">3. Economic Realities for the Modern Musician</w:t>
      </w:r>
    </w:p>
    <w:p>
      <w:pPr>
        <w:pStyle w:val="FirstParagraph"/>
      </w:pPr>
      <w:r>
        <w:t xml:space="preserve">The economic precariousness of being a musician is a universal challenge, but it manifests distinctly in Brazil São Paulo. The cost of living in one of Latin America's most expensive cities forces many musicians to work multiple jobs, often referred to as "survival gigs." These may include teaching music theory, playing background music for corporate events, or engaging in session work.</w:t>
      </w:r>
    </w:p>
    <w:bookmarkStart w:id="23" w:name="the-gig-economy-and-streaming"/>
    <w:p>
      <w:pPr>
        <w:pStyle w:val="Heading3"/>
      </w:pPr>
      <w:r>
        <w:t xml:space="preserve">3.1 The Gig Economy and Streaming</w:t>
      </w:r>
    </w:p>
    <w:p>
      <w:pPr>
        <w:pStyle w:val="FirstParagraph"/>
      </w:pPr>
      <w:r>
        <w:t xml:space="preserve">In recent years, the rise of streaming services has altered revenue models. While platforms like Spotify and Apple Music provide visibility for independent musicians in Brazil São Paulo, the payout rates are often insufficient to sustain a living wage. Consequently, musicians have adapted by focusing on live performances and merchandise. The vibrant club scene in neighborhoods like Pinheiros and Consolação offers a viable income stream for DJs and electronic producers, though competition is fierce.</w:t>
      </w:r>
    </w:p>
    <w:bookmarkEnd w:id="23"/>
    <w:bookmarkStart w:id="24" w:name="public-policy-and-incentives"/>
    <w:p>
      <w:pPr>
        <w:pStyle w:val="Heading3"/>
      </w:pPr>
      <w:r>
        <w:t xml:space="preserve">3.2 Public Policy and Incentives</w:t>
      </w:r>
    </w:p>
    <w:p>
      <w:pPr>
        <w:pStyle w:val="FirstParagraph"/>
      </w:pPr>
      <w:r>
        <w:t xml:space="preserve">The Brazilian government has historically utilized culture as a tool for social inclusion through laws such as the Lei Aldir Blanc (Lei de Incentivo à Cultura). For musicians in Brazil São Paulo, these incentives are crucial for funding album production, music videos, and tours. However, bureaucratic hurdles often delay funding, leaving many artists vulnerable. Recent studies indicate that while public support exists, it is unevenly distributed favoring established names over emerging talents.</w:t>
      </w:r>
    </w:p>
    <w:bookmarkEnd w:id="24"/>
    <w:bookmarkEnd w:id="25"/>
    <w:bookmarkStart w:id="26" w:name="genre-hybridity-as-a-strategic-advantage"/>
    <w:p>
      <w:pPr>
        <w:pStyle w:val="Heading2"/>
      </w:pPr>
      <w:r>
        <w:t xml:space="preserve">4. Genre Hybridity as a Strategic Advantage</w:t>
      </w:r>
    </w:p>
    <w:p>
      <w:pPr>
        <w:pStyle w:val="FirstParagraph"/>
      </w:pPr>
      <w:r>
        <w:t xml:space="preserve">A defining characteristic of the contemporary musician in Brazil São Paulo is the refusal to adhere strictly to genre boundaries. The "Samba-Techno" movement, for instance, blends traditional percussion patterns with futuristic electronic beats. This fusion appeals to both local audiences seeking cultural nostalgia and international crowds looking for exotic novelty.</w:t>
      </w:r>
    </w:p>
    <w:p>
      <w:pPr>
        <w:pStyle w:val="BodyText"/>
      </w:pPr>
      <w:r>
        <w:t xml:space="preserve">Similarly, the intersection of Hip-Hop and Sertanejo (Brazilian Country Music) has gained massive popularity in São Paulo’s peripheries. Musicians who master this blend often find greater commercial success than those who stick to pure traditional forms. This adaptability highlights a key trait of the modern musician: versatility is not just an artistic choice but a survival mechanism.</w:t>
      </w:r>
    </w:p>
    <w:bookmarkEnd w:id="26"/>
    <w:bookmarkStart w:id="27" w:name="digital-presence-and-global-networking"/>
    <w:p>
      <w:pPr>
        <w:pStyle w:val="Heading2"/>
      </w:pPr>
      <w:r>
        <w:t xml:space="preserve">5. Digital Presence and Global Networking</w:t>
      </w:r>
    </w:p>
    <w:p>
      <w:pPr>
        <w:pStyle w:val="FirstParagraph"/>
      </w:pPr>
      <w:r>
        <w:t xml:space="preserve">The digital sphere has become the primary stage for many musicians in Brazil São Paulo. Instagram, TikTok, and YouTube are not merely promotional tools but essential platforms for community building. Successful musicians leverage these platforms to bypass traditional gatekeepers (record labels) and connect directly with fans.</w:t>
      </w:r>
    </w:p>
    <w:p>
      <w:pPr>
        <w:pStyle w:val="BodyText"/>
      </w:pPr>
      <w:r>
        <w:t xml:space="preserve">Moreover, online collaborations allow musicians in Brazil São Paulo to work with producers in Berlin or vocalists in New York without leaving their homes. This global networking capability has elevated the profile of Brazilian artists on the world stage, positioning them as innovators rather than mere exporters of traditional rhythms.</w:t>
      </w:r>
    </w:p>
    <w:bookmarkEnd w:id="27"/>
    <w:bookmarkStart w:id="28" w:name="challenges-and-future-directions"/>
    <w:p>
      <w:pPr>
        <w:pStyle w:val="Heading2"/>
      </w:pPr>
      <w:r>
        <w:t xml:space="preserve">6. Challenges and Future Directions</w:t>
      </w:r>
    </w:p>
    <w:p>
      <w:pPr>
        <w:pStyle w:val="FirstParagraph"/>
      </w:pPr>
      <w:r>
        <w:t xml:space="preserve">Despite these advancements, significant challenges persist. Mental health issues among musicians due to income instability are increasingly recognized as a critical area requiring attention. Additionally, the gender gap in production roles and festival lineups remains stark in Brazil São Paulo.</w:t>
      </w:r>
    </w:p>
    <w:p>
      <w:pPr>
        <w:pStyle w:val="BodyText"/>
      </w:pPr>
      <w:r>
        <w:t xml:space="preserve">To support the ecosystem of musicians in Brazil São Paulo, stakeholders must focus on three areas:</w:t>
      </w:r>
    </w:p>
    <w:p>
      <w:pPr>
        <w:numPr>
          <w:ilvl w:val="0"/>
          <w:numId w:val="1001"/>
        </w:numPr>
        <w:pStyle w:val="Compact"/>
      </w:pPr>
      <w:r>
        <w:rPr>
          <w:bCs/>
          <w:b/>
        </w:rPr>
        <w:t xml:space="preserve">Educational Reform:</w:t>
      </w:r>
      <w:r>
        <w:t xml:space="preserve"> </w:t>
      </w:r>
      <w:r>
        <w:t xml:space="preserve">Integrating business and digital literacy into music education curricula.</w:t>
      </w:r>
    </w:p>
    <w:p>
      <w:pPr>
        <w:numPr>
          <w:ilvl w:val="0"/>
          <w:numId w:val="1001"/>
        </w:numPr>
        <w:pStyle w:val="Compact"/>
      </w:pPr>
      <w:r>
        <w:rPr>
          <w:bCs/>
          <w:b/>
        </w:rPr>
        <w:t xml:space="preserve">Fair Compensation Models:</w:t>
      </w:r>
      <w:r>
        <w:t xml:space="preserve"> </w:t>
      </w:r>
      <w:r>
        <w:t xml:space="preserve">Advocating for higher streaming payouts and clearer copyright enforcement.</w:t>
      </w:r>
    </w:p>
    <w:p>
      <w:pPr>
        <w:numPr>
          <w:ilvl w:val="0"/>
          <w:numId w:val="1001"/>
        </w:numPr>
        <w:pStyle w:val="Compact"/>
      </w:pPr>
      <w:r>
        <w:rPr>
          <w:bCs/>
          <w:b/>
        </w:rPr>
        <w:t xml:space="preserve">Inclusive Programming:</w:t>
      </w:r>
    </w:p>
    <w:bookmarkEnd w:id="28"/>
    <w:bookmarkStart w:id="29" w:name="conclusion"/>
    <w:p>
      <w:pPr>
        <w:pStyle w:val="Heading2"/>
      </w:pPr>
      <w:r>
        <w:t xml:space="preserve">7. Conclusion</w:t>
      </w:r>
    </w:p>
    <w:p>
      <w:pPr>
        <w:pStyle w:val="FirstParagraph"/>
      </w:pPr>
      <w:r>
        <w:t xml:space="preserve">The musician in Brazil São Paulo stands at the forefront of a global cultural shift. They are custodians of tradition and pioneers of innovation. As this paper has demonstrated, their role is complex, encompassing artistic expression, economic entrepreneurship, and digital advocacy. The unique socio-cultural fabric of Brazil São Paulo provides both obstacles and opportunities that shape the professional trajectory of these artists.</w:t>
      </w:r>
    </w:p>
    <w:p>
      <w:pPr>
        <w:pStyle w:val="BodyText"/>
      </w:pPr>
      <w:r>
        <w:t xml:space="preserve">Future research should delve deeper into the long-term impact of artificial intelligence on music creation in urban centers like São Paulo. As technology advances, the definition of what it means to be a musician will continue to evolve. However, one constant remains: the human need for connection through sound. For every musician in Brazil São Paulo, this connection is not just a career; it is a vital component of their identity and community resilience.</w:t>
      </w:r>
    </w:p>
    <w:bookmarkEnd w:id="29"/>
    <w:bookmarkStart w:id="30" w:name="references"/>
    <w:p>
      <w:pPr>
        <w:pStyle w:val="Heading2"/>
      </w:pPr>
      <w:r>
        <w:t xml:space="preserve">References</w:t>
      </w:r>
    </w:p>
    <w:p>
      <w:pPr>
        <w:numPr>
          <w:ilvl w:val="0"/>
          <w:numId w:val="1002"/>
        </w:numPr>
        <w:pStyle w:val="Compact"/>
      </w:pPr>
      <w:r>
        <w:t xml:space="preserve">Silva, J. (2019). *Rhythms of the Concrete Jungle: Urban Music in São Paulo*. Journal of Latin American Studies.</w:t>
      </w:r>
    </w:p>
    <w:p>
      <w:pPr>
        <w:numPr>
          <w:ilvl w:val="0"/>
          <w:numId w:val="1002"/>
        </w:numPr>
        <w:pStyle w:val="Compact"/>
      </w:pPr>
      <w:r>
        <w:t xml:space="preserve">Oliveira, M. &amp; Santos, R. (2021). *Digital Nomads and Local Beats: The Impact of Streaming on Brazilian Artists*. International Review of Cultural Policy.</w:t>
      </w:r>
    </w:p>
    <w:p>
      <w:pPr>
        <w:numPr>
          <w:ilvl w:val="0"/>
          <w:numId w:val="1002"/>
        </w:numPr>
        <w:pStyle w:val="Compact"/>
      </w:pPr>
      <w:r>
        <w:t xml:space="preserve">Gomes, L. (2022). *Policy Analysis: Culture Incentives in Brazil Post-Pandemic*. São Paulo University Press.</w:t>
      </w:r>
    </w:p>
    <w:p>
      <w:pPr>
        <w:numPr>
          <w:ilvl w:val="0"/>
          <w:numId w:val="1002"/>
        </w:numPr>
        <w:pStyle w:val="Compact"/>
      </w:pPr>
      <w:r>
        <w:t xml:space="preserve">Ferreira, P. (2023). *Hybrid Identities: Samba Meets Techno in Vila Madalena*. Ethnomusicology Forum.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Samba-Symphonic Fusion: The Evolving Role of the Musician in Contemporary Brazil São Paulo</dc:title>
  <dc:creator/>
  <dc:language>en</dc:language>
  <cp:keywords/>
  <dcterms:created xsi:type="dcterms:W3CDTF">2026-07-29T19:37:31Z</dcterms:created>
  <dcterms:modified xsi:type="dcterms:W3CDTF">2026-07-29T19:37:31Z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