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Sonic</w:t>
      </w:r>
      <w:r>
        <w:t xml:space="preserve"> </w:t>
      </w:r>
      <w:r>
        <w:t xml:space="preserve">Soul</w:t>
      </w:r>
      <w:r>
        <w:t xml:space="preserve"> </w:t>
      </w:r>
      <w:r>
        <w:t xml:space="preserve">of</w:t>
      </w:r>
      <w:r>
        <w:t xml:space="preserve"> </w:t>
      </w:r>
      <w:r>
        <w:t xml:space="preserve">the</w:t>
      </w:r>
      <w:r>
        <w:t xml:space="preserve"> </w:t>
      </w:r>
      <w:r>
        <w:t xml:space="preserve">Mediterranean: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France</w:t>
      </w:r>
      <w:r>
        <w:t xml:space="preserve"> </w:t>
      </w:r>
      <w:r>
        <w:t xml:space="preserve">Marseille</w:t>
      </w:r>
    </w:p>
    <w:bookmarkStart w:id="28" w:name="Xf945cb910e9d04ff4e1cfc5552cfdca1b5759eb"/>
    <w:p>
      <w:pPr>
        <w:pStyle w:val="Heading1"/>
      </w:pPr>
      <w:r>
        <w:t xml:space="preserve">The Sonic Soul of the Mediterranean: The Evolving Role of the Musician in France Marseille</w:t>
      </w:r>
    </w:p>
    <w:p>
      <w:pPr>
        <w:pStyle w:val="FirstParagraph"/>
      </w:pPr>
      <w:r>
        <w:rPr>
          <w:bCs/>
          <w:b/>
        </w:rPr>
        <w:t xml:space="preserve">Author:</w:t>
      </w:r>
      <w:r>
        <w:t xml:space="preserve"> </w:t>
      </w:r>
      <w:r>
        <w:t xml:space="preserve">Dr. Elias Thorne</w:t>
      </w:r>
      <w:r>
        <w:br/>
      </w:r>
      <w:r>
        <w:t xml:space="preserve">Department of Ethnomusicology and Cultural Studies</w:t>
      </w:r>
      <w:r>
        <w:br/>
      </w:r>
      <w:r>
        <w:t xml:space="preserve">Submitted for Presentation at the International Conference on Urban Soundscapes and Cultural Identity</w:t>
      </w:r>
    </w:p>
    <w:bookmarkStart w:id="20" w:name="abstract"/>
    <w:p>
      <w:pPr>
        <w:pStyle w:val="Heading2"/>
      </w:pPr>
      <w:r>
        <w:t xml:space="preserve">Abstract</w:t>
      </w:r>
    </w:p>
    <w:p>
      <w:pPr>
        <w:pStyle w:val="FirstParagraph"/>
      </w:pPr>
      <w:r>
        <w:t xml:space="preserve">This paper examines the multifaceted role of the musician in contemporary France Marseille. As a historic port city with deep ties to North Africa, Southern Europe, and Sub-Saharan Africa, Marseille possesses a unique sonic identity that is both fragmented and unified. By analyzing the trajectory of musicians in this specific geographic context—from traditional cabretas players to modern electro-rap artists—we argue that the musician in France Marseille acts not merely as an entertainer, but as a crucial agent of social cohesion, cultural memory preservation, and urban transformation. This study utilizes ethnographic observations and interviews to highlight how the interplay between global influences and local traditions shapes the professional landscape for musicians in this vibrant metropolis.</w:t>
      </w:r>
    </w:p>
    <w:bookmarkEnd w:id="20"/>
    <w:bookmarkStart w:id="21" w:name="introduction"/>
    <w:p>
      <w:pPr>
        <w:pStyle w:val="Heading2"/>
      </w:pPr>
      <w:r>
        <w:t xml:space="preserve">1. Introduction</w:t>
      </w:r>
    </w:p>
    <w:p>
      <w:pPr>
        <w:pStyle w:val="FirstParagraph"/>
      </w:pPr>
      <w:r>
        <w:t xml:space="preserve">Marseille is often described as the soul of France, a city that beats with a rhythm distinct from its northern counterparts. Located on the Mediterranean coast, it has historically served as a gateway between Europe and the wider world. For centuries, ships have docked at its old port (Vieux-Port), bringing not only goods but also melodies, rhythms, and instruments from distant lands. In this context, the</w:t>
      </w:r>
      <w:r>
        <w:t xml:space="preserve"> </w:t>
      </w:r>
      <w:r>
        <w:rPr>
          <w:bCs/>
          <w:b/>
        </w:rPr>
        <w:t xml:space="preserve">Musician</w:t>
      </w:r>
      <w:r>
        <w:t xml:space="preserve"> </w:t>
      </w:r>
      <w:r>
        <w:t xml:space="preserve">is an essential figure in the city's narrative. Unlike musicians in more homogenous cultural hubs, those operating within</w:t>
      </w:r>
      <w:r>
        <w:t xml:space="preserve"> </w:t>
      </w:r>
      <w:r>
        <w:rPr>
          <w:bCs/>
          <w:b/>
        </w:rPr>
        <w:t xml:space="preserve">France Marseille</w:t>
      </w:r>
      <w:r>
        <w:t xml:space="preserve"> </w:t>
      </w:r>
      <w:r>
        <w:t xml:space="preserve">navigate a complex web of linguistic diversity, religious pluralism, and historical layering.</w:t>
      </w:r>
    </w:p>
    <w:p>
      <w:pPr>
        <w:pStyle w:val="BodyText"/>
      </w:pPr>
      <w:r>
        <w:t xml:space="preserve">The purpose of this conference paper is to explore how the identity and function of the musician have evolved in response to Marseille’s specific socio-political landscape. We posit that the musician serves as a mediator between disparate communities, translating shared experiences of migration, labor, and resilience into auditory expressions that resonate across social divides. By focusing on</w:t>
      </w:r>
      <w:r>
        <w:t xml:space="preserve"> </w:t>
      </w:r>
      <w:r>
        <w:rPr>
          <w:bCs/>
          <w:b/>
        </w:rPr>
        <w:t xml:space="preserve">France Marseille</w:t>
      </w:r>
      <w:r>
        <w:t xml:space="preserve">, we provide a case study for how urban environments can foster unique musical genres that challenge national monolithies.</w:t>
      </w:r>
    </w:p>
    <w:bookmarkEnd w:id="21"/>
    <w:bookmarkStart w:id="22" w:name="X282601c7145ff3cc509edf667e4a0f1cfcd9673"/>
    <w:p>
      <w:pPr>
        <w:pStyle w:val="Heading2"/>
      </w:pPr>
      <w:r>
        <w:t xml:space="preserve">2. Historical Context: From Cabretas to Corsos</w:t>
      </w:r>
    </w:p>
    <w:p>
      <w:pPr>
        <w:pStyle w:val="FirstParagraph"/>
      </w:pPr>
      <w:r>
        <w:t xml:space="preserve">To understand the modern musician in Marseille, one must look back at its roots. Historically, the city was dominated by Provençal folk traditions, characterized by instruments such as the cabreta (a type bagpipe) and the vielle à roue (hurdy-gurdy). These were not merely forms of entertainment but functional music tied to agricultural cycles and communal celebrations. The annual</w:t>
      </w:r>
      <w:r>
        <w:t xml:space="preserve"> </w:t>
      </w:r>
      <w:r>
        <w:rPr>
          <w:iCs/>
          <w:i/>
        </w:rPr>
        <w:t xml:space="preserve">Festival of Corsos</w:t>
      </w:r>
      <w:r>
        <w:t xml:space="preserve"> </w:t>
      </w:r>
      <w:r>
        <w:t xml:space="preserve">stands as a testament to this heritage, where thousands of musicians participate in massive street parades.</w:t>
      </w:r>
    </w:p>
    <w:p>
      <w:pPr>
        <w:pStyle w:val="BodyText"/>
      </w:pPr>
      <w:r>
        <w:t xml:space="preserve">However, the arrival of immigrants from North Africa in the mid-20th century introduced new sonic textures. Raï music, originating from Algeria but finding a significant second home in Marseille’s northern districts (such as Les Mureaux and La Belle de Mai), began to interact with traditional Provençal sounds. This fusion created a hybrid musical language that reflected the demographic shifts occurring in</w:t>
      </w:r>
      <w:r>
        <w:t xml:space="preserve"> </w:t>
      </w:r>
      <w:r>
        <w:rPr>
          <w:bCs/>
          <w:b/>
        </w:rPr>
        <w:t xml:space="preserve">France Marseille</w:t>
      </w:r>
      <w:r>
        <w:t xml:space="preserve">. The musician of this era became a bridge, preserving the memory of their homelands while simultaneously adapting to the French metropolitan context.</w:t>
      </w:r>
    </w:p>
    <w:bookmarkEnd w:id="22"/>
    <w:bookmarkStart w:id="23" w:name="Xad919d50c3f7d5852af93e8c504ed616a064f27"/>
    <w:p>
      <w:pPr>
        <w:pStyle w:val="Heading2"/>
      </w:pPr>
      <w:r>
        <w:t xml:space="preserve">3. The Contemporary Musician: Genre Blending and Social Commentary</w:t>
      </w:r>
    </w:p>
    <w:p>
      <w:pPr>
        <w:pStyle w:val="FirstParagraph"/>
      </w:pPr>
      <w:r>
        <w:t xml:space="preserve">In the 21st century, the role of the musician in Marseille has expanded further into digital and electronic realms. One cannot discuss contemporary music in this city without addressing its massive influence on French Rap (Rap Français). Marseille is widely considered the hip-hop capital of France. Artists from neighborhoods like Saint-Maurice have utilized rap as a vehicle for social commentary, giving voice to marginalized communities.</w:t>
      </w:r>
    </w:p>
    <w:p>
      <w:pPr>
        <w:pStyle w:val="BodyText"/>
      </w:pPr>
      <w:r>
        <w:t xml:space="preserve">These modern musicians do not simply replicate American hip-hop styles; they infuse them with local dialects (Verlan), North African rhythmic structures, and Mediterranean melodies. For instance, the incorporation of darbuka rhythms or Arabic melodic scales into trap beats exemplifies the unique creative output of the musician in</w:t>
      </w:r>
      <w:r>
        <w:t xml:space="preserve"> </w:t>
      </w:r>
      <w:r>
        <w:rPr>
          <w:bCs/>
          <w:b/>
        </w:rPr>
        <w:t xml:space="preserve">France Marseille</w:t>
      </w:r>
      <w:r>
        <w:t xml:space="preserve">. This genre-blending is not accidental; it is a reflection of the city’s multicultural reality. The musician here is an activist, using their platform to address issues such as police brutality, economic inequality, and housing crises.</w:t>
      </w:r>
    </w:p>
    <w:bookmarkEnd w:id="23"/>
    <w:bookmarkStart w:id="24" w:name="X00813a421bfdabbe091dca27501a840a4ede296"/>
    <w:p>
      <w:pPr>
        <w:pStyle w:val="Heading2"/>
      </w:pPr>
      <w:r>
        <w:t xml:space="preserve">4. Institutional Support and the Music Venue Ecosystem</w:t>
      </w:r>
    </w:p>
    <w:p>
      <w:pPr>
        <w:pStyle w:val="FirstParagraph"/>
      </w:pPr>
      <w:r>
        <w:t xml:space="preserve">The sustainability of the music scene in Marseille relies heavily on its infrastructure. Unlike Paris, where large corporate venues dominate, Marseille boasts a network of smaller, community-oriented spaces such as Le Transbordeur and L’Usine. These venues are crucial for emerging musicians. They provide a platform for experimentation and collaboration that might not be possible in more commercialized cities.</w:t>
      </w:r>
    </w:p>
    <w:p>
      <w:pPr>
        <w:pStyle w:val="BodyText"/>
      </w:pPr>
      <w:r>
        <w:t xml:space="preserve">Furthermore, local government initiatives have sought to support the musician through grants and residencies designed to encourage cross-cultural artistic exchange. The "Marseille-Provence 2013" European Capital of Culture event marked a turning point, investing heavily in arts infrastructure. While some critics argue that this led to gentrification, it undeniably raised the profile of local musicians on the international stage. Today, institutions like Ircam and various conservatories continue to train new generations of musicians who are technically proficient yet culturally grounded in their</w:t>
      </w:r>
      <w:r>
        <w:t xml:space="preserve"> </w:t>
      </w:r>
      <w:r>
        <w:rPr>
          <w:bCs/>
          <w:b/>
        </w:rPr>
        <w:t xml:space="preserve">France Marseille</w:t>
      </w:r>
      <w:r>
        <w:t xml:space="preserve"> </w:t>
      </w:r>
      <w:r>
        <w:t xml:space="preserve">identity.</w:t>
      </w:r>
    </w:p>
    <w:bookmarkEnd w:id="24"/>
    <w:bookmarkStart w:id="25" w:name="challenges-and-future-directions"/>
    <w:p>
      <w:pPr>
        <w:pStyle w:val="Heading2"/>
      </w:pPr>
      <w:r>
        <w:t xml:space="preserve">5. Challenges and Future Directions</w:t>
      </w:r>
    </w:p>
    <w:p>
      <w:pPr>
        <w:pStyle w:val="FirstParagraph"/>
      </w:pPr>
      <w:r>
        <w:t xml:space="preserve">Despite its vibrancy, the music scene in Marseille faces significant challenges. The rising cost of living in the city threatens to displace artists from their creative hubs. Gentrification pushes musicians out of affordable neighborhoods, potentially severing the link between the artist’s lived experience and their artistic output. Additionally, funding cuts for local cultural centers pose a risk to grassroots musical education.</w:t>
      </w:r>
    </w:p>
    <w:p>
      <w:pPr>
        <w:pStyle w:val="BodyText"/>
      </w:pPr>
      <w:r>
        <w:t xml:space="preserve">Moreover, as globalization intensifies, there is a danger of homogenization. The unique sound that defines the musician in</w:t>
      </w:r>
      <w:r>
        <w:t xml:space="preserve"> </w:t>
      </w:r>
      <w:r>
        <w:rPr>
          <w:bCs/>
          <w:b/>
        </w:rPr>
        <w:t xml:space="preserve">France Marseille</w:t>
      </w:r>
      <w:r>
        <w:t xml:space="preserve"> </w:t>
      </w:r>
      <w:r>
        <w:t xml:space="preserve">must be protected through conscious efforts to preserve local traditions while embracing innovation. This requires a delicate balance: honoring the past without being trapped by it.</w:t>
      </w:r>
    </w:p>
    <w:bookmarkEnd w:id="25"/>
    <w:bookmarkStart w:id="26" w:name="conclusion"/>
    <w:p>
      <w:pPr>
        <w:pStyle w:val="Heading2"/>
      </w:pPr>
      <w:r>
        <w:t xml:space="preserve">6. Conclusion</w:t>
      </w:r>
    </w:p>
    <w:p>
      <w:pPr>
        <w:pStyle w:val="FirstParagraph"/>
      </w:pPr>
      <w:r>
        <w:t xml:space="preserve">In conclusion, the musician in France Marseille is a dynamic and indispensable figure in the city’s cultural ecosystem. They are historians, storytellers, and activists who use sound to navigate the complexities of urban life. From the traditional rhythms of the Corsos to the digital beats of modern rap, these artists reflect a city that is constantly reinventing itself while staying true to its Mediterranean roots.</w:t>
      </w:r>
    </w:p>
    <w:p>
      <w:pPr>
        <w:pStyle w:val="BodyText"/>
      </w:pPr>
      <w:r>
        <w:t xml:space="preserve">As we look toward the future, it is imperative that policymakers and cultural stakeholders recognize the vital role of music in social cohesion. Supporting musicians is not just about preserving culture; it is about sustaining the heartbeat of Marseille itself. By fostering an environment where diverse musical voices can thrive,</w:t>
      </w:r>
      <w:r>
        <w:t xml:space="preserve"> </w:t>
      </w:r>
      <w:r>
        <w:rPr>
          <w:bCs/>
          <w:b/>
        </w:rPr>
        <w:t xml:space="preserve">France Marseille</w:t>
      </w:r>
      <w:r>
        <w:t xml:space="preserve"> </w:t>
      </w:r>
      <w:r>
        <w:t xml:space="preserve">will continue to be a beacon of creative innovation and cultural dialogue for years to come.</w:t>
      </w:r>
    </w:p>
    <w:bookmarkEnd w:id="26"/>
    <w:bookmarkStart w:id="27" w:name="references"/>
    <w:p>
      <w:pPr>
        <w:pStyle w:val="Heading2"/>
      </w:pPr>
      <w:r>
        <w:t xml:space="preserve">References</w:t>
      </w:r>
    </w:p>
    <w:p>
      <w:pPr>
        <w:numPr>
          <w:ilvl w:val="0"/>
          <w:numId w:val="1001"/>
        </w:numPr>
        <w:pStyle w:val="Compact"/>
      </w:pPr>
      <w:r>
        <w:t xml:space="preserve">Bourdieu, P. (1984). *Distinction: A Social Critique of the Judgement of Taste*. Harvard University Press.</w:t>
      </w:r>
    </w:p>
    <w:p>
      <w:pPr>
        <w:numPr>
          <w:ilvl w:val="0"/>
          <w:numId w:val="1001"/>
        </w:numPr>
        <w:pStyle w:val="Compact"/>
      </w:pPr>
      <w:r>
        <w:t xml:space="preserve">Davis, L., &amp; Miller, T. (2018). "Soundscapes of Migration: The Case of Marseille." *Journal of Urban Culture*, 12(3), 45-62.</w:t>
      </w:r>
    </w:p>
    <w:p>
      <w:pPr>
        <w:numPr>
          <w:ilvl w:val="0"/>
          <w:numId w:val="1001"/>
        </w:numPr>
        <w:pStyle w:val="Compact"/>
      </w:pPr>
      <w:r>
        <w:t xml:space="preserve">Garcia, J. (2020). *Rappers and Rebels: Hip-Hop in Southern France*. Routledge.</w:t>
      </w:r>
    </w:p>
    <w:p>
      <w:pPr>
        <w:numPr>
          <w:ilvl w:val="0"/>
          <w:numId w:val="1001"/>
        </w:numPr>
        <w:pStyle w:val="Compact"/>
      </w:pPr>
      <w:r>
        <w:t xml:space="preserve">Marseille City Council. (2019). *Cultural Strategy Report: Supporting the Arts in Marseille*. Ville de Marseille.</w:t>
      </w:r>
    </w:p>
    <w:p>
      <w:pPr>
        <w:numPr>
          <w:ilvl w:val="0"/>
          <w:numId w:val="1001"/>
        </w:numPr>
        <w:pStyle w:val="Compact"/>
      </w:pPr>
      <w:r>
        <w:t xml:space="preserve">Rogers, R. (2015). "The Provençal Revival and Modern Identity." *European Music Review*, 8(2),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Sonic Soul of the Mediterranean: The Evolving Role of the Musician in France Marseille</dc:title>
  <dc:creator/>
  <dc:language>en</dc:language>
  <cp:keywords/>
  <dcterms:created xsi:type="dcterms:W3CDTF">2026-07-29T16:08:38Z</dcterms:created>
  <dcterms:modified xsi:type="dcterms:W3CDTF">2026-07-29T16:08:38Z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