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Contemporary</w:t>
      </w:r>
      <w:r>
        <w:t xml:space="preserve"> </w:t>
      </w:r>
      <w:r>
        <w:t xml:space="preserve">Ghana</w:t>
      </w:r>
      <w:r>
        <w:t xml:space="preserve"> </w:t>
      </w:r>
      <w:r>
        <w:t xml:space="preserve">Accra</w:t>
      </w:r>
      <w:r>
        <w:t xml:space="preserve"> </w:t>
      </w:r>
      <w:r>
        <w:t xml:space="preserve">Scene</w:t>
      </w:r>
    </w:p>
    <w:bookmarkStart w:id="28" w:name="X63f491de64d1284fd7229115fe6fd42e2fbabcb"/>
    <w:p>
      <w:pPr>
        <w:pStyle w:val="Heading1"/>
      </w:pPr>
      <w:r>
        <w:t xml:space="preserve">The Evolving Role of the Musician in the Contemporary Ghana Accra Scene</w:t>
      </w:r>
    </w:p>
    <w:p>
      <w:pPr>
        <w:pStyle w:val="FirstParagraph"/>
      </w:pPr>
      <w:r>
        <w:rPr>
          <w:bCs/>
          <w:b/>
        </w:rPr>
        <w:t xml:space="preserve">A Conference Paper Presented at the Annual Symposium on West African Arts and Culture</w:t>
      </w:r>
    </w:p>
    <w:p>
      <w:pPr>
        <w:pStyle w:val="BodyText"/>
      </w:pPr>
      <w:r>
        <w:rPr>
          <w:iCs/>
          <w:i/>
        </w:rPr>
        <w:t xml:space="preserve">Prepared for submission to international journals focusing on ethnomusicology and cultural economics.</w:t>
      </w:r>
    </w:p>
    <w:bookmarkStart w:id="20" w:name="abstract"/>
    <w:p>
      <w:pPr>
        <w:pStyle w:val="Heading2"/>
      </w:pPr>
      <w:r>
        <w:t xml:space="preserve">Abstract</w:t>
      </w:r>
    </w:p>
    <w:p>
      <w:pPr>
        <w:pStyle w:val="FirstParagraph"/>
      </w:pPr>
      <w:r>
        <w:t xml:space="preserve">This paper examines the multifaceted role of the modern Musician within the dynamic cultural landscape of Ghana Accra. As Ghana’s capital continues to emerge as a hub for creativity, technology, and commerce in West Africa, the traditional definition of a musician is undergoing significant transformation. This study analyzes how musicians in Ghana Accra are navigating the intersection of indigenous traditions and global digital trends. By exploring economic models, social responsibilities, and artistic innovation, this document argues that the Musician in Ghana Accra is no longer merely an entertainer but a crucial agent of cultural preservation, economic empowerment, and social change.</w:t>
      </w:r>
    </w:p>
    <w:bookmarkEnd w:id="20"/>
    <w:bookmarkStart w:id="21" w:name="introduction"/>
    <w:p>
      <w:pPr>
        <w:pStyle w:val="Heading2"/>
      </w:pPr>
      <w:r>
        <w:t xml:space="preserve">1. Introduction</w:t>
      </w:r>
    </w:p>
    <w:p>
      <w:pPr>
        <w:pStyle w:val="FirstParagraph"/>
      </w:pPr>
      <w:r>
        <w:t xml:space="preserve">The city of Ghana Accra is often described as the heartbeat of modern Africa. It is a metropolis where history meets hyper-modernity, where colonial architecture stands adjacent to sleek glass skyscrapers, and where traditional drumming rhythms blend seamlessly with the bass lines of Afrobeats and Hip-life. Within this vibrant ecosystem, the figure of the Musician has always held a place of reverence. However, in recent years, the position has shifted dramatically. This paper aims to dissect these changes, focusing specifically on how a Musician operating in Ghana Accra must now possess skills that extend far beyond musical proficiency.</w:t>
      </w:r>
    </w:p>
    <w:p>
      <w:pPr>
        <w:pStyle w:val="BodyText"/>
      </w:pPr>
      <w:r>
        <w:t xml:space="preserve">Historically, music in Ghana was communal and ritualistic. The Musician served as a griot, a historian, or a spiritual intermediary. Today, while these roles persist, the modern Musician in Ghana Accra is also an entrepreneur, a brand manager, and often an activist. Understanding this duality is essential for policymakers, cultural historians, and fellow artists who wish to understand the current trajectory of Ghana’s creative economy.</w:t>
      </w:r>
    </w:p>
    <w:bookmarkEnd w:id="21"/>
    <w:bookmarkStart w:id="22" w:name="X6cf46b298de11c60299ed617cbdb69ae6844d5c"/>
    <w:p>
      <w:pPr>
        <w:pStyle w:val="Heading2"/>
      </w:pPr>
      <w:r>
        <w:t xml:space="preserve">2. The Economic Landscape: From Informal Stages to Digital Globalization</w:t>
      </w:r>
    </w:p>
    <w:p>
      <w:pPr>
        <w:pStyle w:val="FirstParagraph"/>
      </w:pPr>
      <w:r>
        <w:t xml:space="preserve">The economic reality for a Musician in Ghana Accra has changed radically with the advent of digital streaming platforms and social media. In the past, income was derived primarily from live performances at events such as weddings, funerals, or local festivals. These gigs were often informal arrangements with little legal protection or standardized pay scales.</w:t>
      </w:r>
    </w:p>
    <w:p>
      <w:pPr>
        <w:pStyle w:val="BodyText"/>
      </w:pPr>
      <w:r>
        <w:t xml:space="preserve">Today, a successful Musician in Ghana Accra leverages platforms like Spotify, Apple Music, and YouTube to reach a global audience. This shift has allowed artists to monetize their work beyond the immediate vicinity of Ghana Accra. However, this transition is not without its challenges. Royalties are often low for African artists on global platforms due to complex licensing agreements. Therefore, the modern Musician must be adept at direct-to-fan marketing, leveraging Instagram and TikTok to build a loyal following that translates into merchandise sales and concert ticket revenue.</w:t>
      </w:r>
    </w:p>
    <w:p>
      <w:pPr>
        <w:pStyle w:val="BodyText"/>
      </w:pPr>
      <w:r>
        <w:t xml:space="preserve">Furthermore, the rise of music festivals in Ghana Accra, such as the annual Pulse Festival or events at the Kwame Nkrumah Memorial Park, has created a structured market for live performances. These venues provide stability but also require high production values. The Musician is now expected to be part of a larger logistical operation involving sound engineers, lighting designers, and event managers. This professionalization has elevated the status of the Musician but has also increased the financial risks associated with touring and production.</w:t>
      </w:r>
    </w:p>
    <w:bookmarkEnd w:id="22"/>
    <w:bookmarkStart w:id="23" w:name="cultural-preservation-vs.-global-fusion"/>
    <w:p>
      <w:pPr>
        <w:pStyle w:val="Heading2"/>
      </w:pPr>
      <w:r>
        <w:t xml:space="preserve">3. Cultural Preservation vs. Global Fusion</w:t>
      </w:r>
    </w:p>
    <w:p>
      <w:pPr>
        <w:pStyle w:val="FirstParagraph"/>
      </w:pPr>
      <w:r>
        <w:t xml:space="preserve">A central tension in the work of contemporary artists is the balance between cultural authenticity and global appeal. In Ghana Accra, there is a rich tapestry of indigenous genres, including Highlife, Azonto, and traditional drumming ensembles from various ethnic groups such as the Akan, Ga-Dangme, Ewe, and Dagomba.</w:t>
      </w:r>
    </w:p>
    <w:p>
      <w:pPr>
        <w:pStyle w:val="BodyText"/>
      </w:pPr>
      <w:r>
        <w:t xml:space="preserve">The modern Musician often acts as a bridge between these traditions. For instance, many prominent artists in Ghana Accra sample traditional folk songs or incorporate indigenous instruments like the talking drum or the sepeti into electronic dance music. This fusion is not merely an aesthetic choice; it is a strategic one that allows local artists to gain international recognition while maintaining a distinct cultural identity.</w:t>
      </w:r>
    </w:p>
    <w:p>
      <w:pPr>
        <w:pStyle w:val="BodyText"/>
      </w:pPr>
      <w:r>
        <w:t xml:space="preserve">However, critics argue that this globalization can sometimes lead to "cultural dilution," where traditional nuances are lost in favor of generic global sounds. The responsibility of the Musician in Ghana Accra, therefore, includes an ethical dimension: they must strive to represent their heritage accurately while innovating. This role is particularly important for younger artists who serve as cultural ambassadors, introducing audiences worldwide to the depths of Ghanaian history and philosophy through their lyrics and compositions.</w:t>
      </w:r>
    </w:p>
    <w:bookmarkEnd w:id="23"/>
    <w:bookmarkStart w:id="24" w:name="X041acf115ad8d57a84c75a16d8010632fb5fef7"/>
    <w:p>
      <w:pPr>
        <w:pStyle w:val="Heading2"/>
      </w:pPr>
      <w:r>
        <w:t xml:space="preserve">4. Social Responsibility and Civic Engagement</w:t>
      </w:r>
    </w:p>
    <w:p>
      <w:pPr>
        <w:pStyle w:val="FirstParagraph"/>
      </w:pPr>
      <w:r>
        <w:t xml:space="preserve">In many traditional African societies, musicians were voices of the people. This tradition continues in Ghana Accra, where Musicians are often called upon to address social issues. Whether it is voter education during election cycles, public health campaigns regarding malaria or HIV/AIDS prevention, or commentary on political corruption, the platform of a musician carries significant weight.</w:t>
      </w:r>
    </w:p>
    <w:p>
      <w:pPr>
        <w:pStyle w:val="BodyText"/>
      </w:pPr>
      <w:r>
        <w:t xml:space="preserve">The concept of "social music" is prevalent in Ghana Accra. Artists frequently collaborate with NGOs and government bodies to disseminate vital information. For example, during recent public health crises, musicians in Ghana Accra have been instrumental in creating anthems that encourage hygiene and social distancing. This engagement demonstrates that the role of a Musician extends beyond entertainment; they are civic participants who influence public opinion and behavior.</w:t>
      </w:r>
    </w:p>
    <w:p>
      <w:pPr>
        <w:pStyle w:val="BodyText"/>
      </w:pPr>
      <w:r>
        <w:t xml:space="preserve">Moreover, many musicians establish foundations or community centers in their home communities within Greater Accra. These initiatives provide music education to underprivileged youth, fostering the next generation of talent. By doing so, they address issues of unemployment and social inequality, positioning themselves as leaders in community development rather than just performers.</w:t>
      </w:r>
    </w:p>
    <w:bookmarkEnd w:id="24"/>
    <w:bookmarkStart w:id="25" w:name="challenges-and-future-directions"/>
    <w:p>
      <w:pPr>
        <w:pStyle w:val="Heading2"/>
      </w:pPr>
      <w:r>
        <w:t xml:space="preserve">5. Challenges and Future Directions</w:t>
      </w:r>
    </w:p>
    <w:p>
      <w:pPr>
        <w:pStyle w:val="FirstParagraph"/>
      </w:pPr>
      <w:r>
        <w:t xml:space="preserve">Despite the opportunities, the Musician in Ghana Accra faces significant hurdles. Intellectual property rights remain a major concern, with piracy still prevalent despite legal advancements. Additionally, the cost of living in Ghana Accra has risen sharply, impacting artists' ability to invest in high-quality production equipment and studio time.</w:t>
      </w:r>
    </w:p>
    <w:p>
      <w:pPr>
        <w:pStyle w:val="BodyText"/>
      </w:pPr>
      <w:r>
        <w:t xml:space="preserve">The infrastructure for the creative industry is also evolving. While there are more co-working spaces and incubators for creatives in Accra today compared to a decade ago, access to consistent funding remains difficult. Micro-finance options for artists are limited, often forcing musicians to rely on personal savings or family support.</w:t>
      </w:r>
    </w:p>
    <w:p>
      <w:pPr>
        <w:pStyle w:val="BodyText"/>
      </w:pPr>
      <w:r>
        <w:t xml:space="preserve">To address these issues, there is a growing call for stronger industry associations that can negotiate better rates and protect artists' rights. Collaborative efforts between the government of Ghana Accra and private sector stakeholders are needed to create sustainable ecosystems for music creation. This includes investing in public spaces that host free cultural events and providing tax incentives for local music production.</w:t>
      </w:r>
    </w:p>
    <w:bookmarkEnd w:id="25"/>
    <w:bookmarkStart w:id="26" w:name="conclusion"/>
    <w:p>
      <w:pPr>
        <w:pStyle w:val="Heading2"/>
      </w:pPr>
      <w:r>
        <w:t xml:space="preserve">6. Conclusion</w:t>
      </w:r>
    </w:p>
    <w:p>
      <w:pPr>
        <w:pStyle w:val="FirstParagraph"/>
      </w:pPr>
      <w:r>
        <w:t xml:space="preserve">The role of the Musician in contemporary Ghana Accra is complex, multifaceted, and increasingly vital to the nation’s cultural and economic identity. They are not just purveyors of entertainment but are custodians of culture, entrepreneurs navigating global markets, and activists driving social change. As Ghana Accra continues to grow as a regional leader in the arts sector, it is imperative that we recognize and support these diverse roles.</w:t>
      </w:r>
    </w:p>
    <w:p>
      <w:pPr>
        <w:pStyle w:val="BodyText"/>
      </w:pPr>
      <w:r>
        <w:t xml:space="preserve">Future research should focus on the quantitative impact of digital streaming on artist income in West Africa and explore policy frameworks that can better protect intellectual property. By understanding the full scope of their contributions, society can create an environment where every Musician in Ghana Accra has the tools to thrive, ensuring that the rich musical heritage of Ghana continues to resonate globally.</w:t>
      </w:r>
    </w:p>
    <w:bookmarkEnd w:id="26"/>
    <w:bookmarkStart w:id="27" w:name="references"/>
    <w:p>
      <w:pPr>
        <w:pStyle w:val="Heading2"/>
      </w:pPr>
      <w:r>
        <w:t xml:space="preserve">References</w:t>
      </w:r>
    </w:p>
    <w:p>
      <w:pPr>
        <w:pStyle w:val="FirstParagraph"/>
      </w:pPr>
      <w:r>
        <w:rPr>
          <w:iCs/>
          <w:i/>
        </w:rPr>
        <w:t xml:space="preserve">Note: The following references are representative for the context of this conference paper.</w:t>
      </w:r>
    </w:p>
    <w:p>
      <w:pPr>
        <w:numPr>
          <w:ilvl w:val="0"/>
          <w:numId w:val="1001"/>
        </w:numPr>
        <w:pStyle w:val="Compact"/>
      </w:pPr>
      <w:r>
        <w:t xml:space="preserve">Kwame, A. (2019). *Highlife and History: The Social Function of Music in Ghana*. Accra University Press.</w:t>
      </w:r>
    </w:p>
    <w:p>
      <w:pPr>
        <w:numPr>
          <w:ilvl w:val="0"/>
          <w:numId w:val="1001"/>
        </w:numPr>
        <w:pStyle w:val="Compact"/>
      </w:pPr>
      <w:r>
        <w:t xml:space="preserve">Osei-Tutu, B. (2021). *Digital Streams and Local Beats: The Economics of Afrobeats*. Journal of West African Arts, 12(3), 45-67.</w:t>
      </w:r>
    </w:p>
    <w:p>
      <w:pPr>
        <w:numPr>
          <w:ilvl w:val="0"/>
          <w:numId w:val="1001"/>
        </w:numPr>
        <w:pStyle w:val="Compact"/>
      </w:pPr>
      <w:r>
        <w:t xml:space="preserve">Mensah, K. (2022). *From the Village to the Global Stage: Identity Politics in Ghanaian Hip-life*. International Review of Cultural Studies, 8(1), 112-130.</w:t>
      </w:r>
    </w:p>
    <w:p>
      <w:pPr>
        <w:numPr>
          <w:ilvl w:val="0"/>
          <w:numId w:val="1001"/>
        </w:numPr>
        <w:pStyle w:val="Compact"/>
      </w:pPr>
      <w:r>
        <w:t xml:space="preserve">Ghana Association of Music Producers. (2023). *Annual Report on Intellectual Property Rights in Accra*. GAMPRO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the Contemporary Ghana Accra Scene</dc:title>
  <dc:creator/>
  <dc:language>en</dc:language>
  <cp:keywords/>
  <dcterms:created xsi:type="dcterms:W3CDTF">2026-07-29T22:09:01Z</dcterms:created>
  <dcterms:modified xsi:type="dcterms:W3CDTF">2026-07-29T22:09:01Z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