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Resonant</w:t>
      </w:r>
      <w:r>
        <w:t xml:space="preserve"> </w:t>
      </w:r>
      <w:r>
        <w:t xml:space="preserve">Pulse:</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Kenya</w:t>
      </w:r>
      <w:r>
        <w:t xml:space="preserve"> </w:t>
      </w:r>
      <w:r>
        <w:t xml:space="preserve">Nairobi</w:t>
      </w:r>
    </w:p>
    <w:bookmarkStart w:id="32" w:name="X33098ddd0540ddfa2d7fe01872e3f6b65aff517"/>
    <w:p>
      <w:pPr>
        <w:pStyle w:val="Heading1"/>
      </w:pPr>
      <w:r>
        <w:t xml:space="preserve">The Resonant Pulse: The Evolution of the Modern Musician in Kenya Nairobi</w:t>
      </w:r>
    </w:p>
    <w:p>
      <w:pPr>
        <w:pStyle w:val="FirstParagraph"/>
      </w:pPr>
      <w:r>
        <w:rPr>
          <w:iCs/>
          <w:i/>
          <w:bCs/>
          <w:b/>
        </w:rPr>
        <w:t xml:space="preserve">J. K. Mwangi</w:t>
      </w:r>
      <w:r>
        <w:br/>
      </w:r>
      <w:r>
        <w:t xml:space="preserve">Department of Performing Arts, University of Nairobi</w:t>
      </w:r>
      <w:r>
        <w:br/>
      </w:r>
      <w:r>
        <w:t xml:space="preserve">Nairobi, Kenya</w:t>
      </w:r>
      <w:r>
        <w:br/>
      </w:r>
      <w:r>
        <w:t xml:space="preserve">j.mwangi@unairobi.ac.ke</w:t>
      </w:r>
    </w:p>
    <w:bookmarkStart w:id="20" w:name="abstract"/>
    <w:p>
      <w:pPr>
        <w:pStyle w:val="Heading2"/>
      </w:pPr>
      <w:r>
        <w:t xml:space="preserve">Abstract</w:t>
      </w:r>
    </w:p>
    <w:p>
      <w:pPr>
        <w:pStyle w:val="FirstParagraph"/>
      </w:pPr>
      <w:r>
        <w:t xml:space="preserve">This paper explores the multifaceted role of the musician within the vibrant cultural and economic landscape of Kenya Nairobi. As Kenya's capital city undergoes rapid urbanization, its musical ecosystem has evolved from traditional community-based expressions to a dynamic industry driven by digital streaming, live performance venues, and international collaborations. This study analyzes how the contemporary</w:t>
      </w:r>
      <w:r>
        <w:t xml:space="preserve"> </w:t>
      </w:r>
      <w:r>
        <w:rPr>
          <w:bCs/>
          <w:b/>
        </w:rPr>
        <w:t xml:space="preserve">Musician</w:t>
      </w:r>
      <w:r>
        <w:t xml:space="preserve"> </w:t>
      </w:r>
      <w:r>
        <w:t xml:space="preserve">in</w:t>
      </w:r>
      <w:r>
        <w:t xml:space="preserve"> </w:t>
      </w:r>
      <w:r>
        <w:rPr>
          <w:bCs/>
          <w:b/>
        </w:rPr>
        <w:t xml:space="preserve">Kenya Nairobi</w:t>
      </w:r>
      <w:r>
        <w:t xml:space="preserve"> </w:t>
      </w:r>
      <w:r>
        <w:t xml:space="preserve">navigates challenges such as intellectual property rights, technological disruption, and cultural preservation. Furthermore, it highlights the pivotal role of</w:t>
      </w:r>
      <w:r>
        <w:t xml:space="preserve"> </w:t>
      </w:r>
      <w:r>
        <w:rPr>
          <w:iCs/>
          <w:i/>
        </w:rPr>
        <w:t xml:space="preserve">Karura Forest stages</w:t>
      </w:r>
      <w:r>
        <w:t xml:space="preserve">, Westlands concert halls, and underground studios in shaping a unique sonic identity that bridges global trends with indigenous Kenyan heritage.</w:t>
      </w:r>
    </w:p>
    <w:bookmarkEnd w:id="20"/>
    <w:bookmarkStart w:id="21" w:name="i.-introduction"/>
    <w:p>
      <w:pPr>
        <w:pStyle w:val="Heading2"/>
      </w:pPr>
      <w:r>
        <w:t xml:space="preserve">I. Introduction</w:t>
      </w:r>
    </w:p>
    <w:p>
      <w:pPr>
        <w:pStyle w:val="FirstParagraph"/>
      </w:pPr>
      <w:r>
        <w:t xml:space="preserve">The city of Nairobi serves not just as the political and economic heart of Kenya, but also as its most prolific cultural hub. Within this metropolitan sprawl, the figure of the</w:t>
      </w:r>
      <w:r>
        <w:t xml:space="preserve"> </w:t>
      </w:r>
      <w:r>
        <w:rPr>
          <w:bCs/>
          <w:b/>
        </w:rPr>
        <w:t xml:space="preserve">Musician</w:t>
      </w:r>
      <w:r>
        <w:t xml:space="preserve"> </w:t>
      </w:r>
      <w:r>
        <w:t xml:space="preserve">stands as both an artist and a socio-economic actor. For decades, music in Kenya was largely decentralized; however, with urbanization accelerating over the last twenty years, Nairobi has become a magnet for talent from across East Africa. Today, being a</w:t>
      </w:r>
      <w:r>
        <w:t xml:space="preserve"> </w:t>
      </w:r>
      <w:r>
        <w:rPr>
          <w:bCs/>
          <w:b/>
        </w:rPr>
        <w:t xml:space="preserve">Musician</w:t>
      </w:r>
      <w:r>
        <w:t xml:space="preserve"> </w:t>
      </w:r>
      <w:r>
        <w:t xml:space="preserve">in</w:t>
      </w:r>
      <w:r>
        <w:t xml:space="preserve"> </w:t>
      </w:r>
      <w:r>
        <w:rPr>
          <w:bCs/>
          <w:b/>
        </w:rPr>
        <w:t xml:space="preserve">Kenya Nairobi</w:t>
      </w:r>
      <w:r>
        <w:t xml:space="preserve"> </w:t>
      </w:r>
      <w:r>
        <w:t xml:space="preserve">implies navigating a complex network of informal economies, formal corporate structures (record labels), and grassroots community initiatives.</w:t>
      </w:r>
    </w:p>
    <w:p>
      <w:pPr>
        <w:pStyle w:val="BodyText"/>
      </w:pPr>
      <w:r>
        <w:t xml:space="preserve">This conference paper aims to dissect the current state of the music industry in this bustling capital. We examine how traditional genres like Benga and Omodongo have fused with Afrobeats, Hip-Hop, R&amp;B, and Gengetone to create a hybrid sound that is distinctly Nairobi yet globally palatable. By focusing on the experiences of working artists, we shed light on the systemic issues facing creatives in East Africa's largest city.</w:t>
      </w:r>
    </w:p>
    <w:bookmarkEnd w:id="21"/>
    <w:bookmarkStart w:id="24" w:name="X8bafb92f81a47c0d2683fb881d8c73e7970fc7c"/>
    <w:p>
      <w:pPr>
        <w:pStyle w:val="Heading2"/>
      </w:pPr>
      <w:r>
        <w:t xml:space="preserve">II. The Digital Revolution and Accessibility</w:t>
      </w:r>
    </w:p>
    <w:p>
      <w:pPr>
        <w:pStyle w:val="FirstParagraph"/>
      </w:pPr>
      <w:r>
        <w:t xml:space="preserve">Gone are the days when breaking into the Kenyan music scene required physical distribution through shops along Moi Avenue or reliance on radio play at KISS FM and Capital FM. The modern</w:t>
      </w:r>
      <w:r>
        <w:t xml:space="preserve"> </w:t>
      </w:r>
      <w:r>
        <w:rPr>
          <w:bCs/>
          <w:b/>
        </w:rPr>
        <w:t xml:space="preserve">Musician</w:t>
      </w:r>
      <w:r>
        <w:t xml:space="preserve"> </w:t>
      </w:r>
      <w:r>
        <w:t xml:space="preserve">in Nairobi leverages social media platforms—primarily TikTok, Instagram, and YouTube—as primary distribution channels. This democratization of access has allowed bedroom producers in areas like Lang'ata to gain international followings without the backing of major labels.</w:t>
      </w:r>
    </w:p>
    <w:bookmarkStart w:id="22" w:name="a.-streaming-economics-in-kenya"/>
    <w:p>
      <w:pPr>
        <w:pStyle w:val="Heading3"/>
      </w:pPr>
      <w:r>
        <w:t xml:space="preserve">A. Streaming Economics in Kenya</w:t>
      </w:r>
    </w:p>
    <w:p>
      <w:pPr>
        <w:pStyle w:val="FirstParagraph"/>
      </w:pPr>
      <w:r>
        <w:t xml:space="preserve">Despite increased accessibility, the economic model remains contentious. For many emerging artists in Nairobi, streaming royalties from global platforms often fail to sustain a living wage due to low per-stream rates and data costs for local consumers who prefer downloading music via WhatsApp bundles over expensive mobile data plans. Consequently, the successful Nairobi</w:t>
      </w:r>
      <w:r>
        <w:t xml:space="preserve"> </w:t>
      </w:r>
      <w:r>
        <w:rPr>
          <w:bCs/>
          <w:b/>
        </w:rPr>
        <w:t xml:space="preserve">Musician</w:t>
      </w:r>
      <w:r>
        <w:t xml:space="preserve"> </w:t>
      </w:r>
      <w:r>
        <w:t xml:space="preserve">must diversify income streams by engaging in brand endorsements, private gigs (weddings and corporate events), and merchandise sales.</w:t>
      </w:r>
    </w:p>
    <w:bookmarkEnd w:id="22"/>
    <w:bookmarkStart w:id="23" w:name="b.-the-rise-of-independent-production"/>
    <w:p>
      <w:pPr>
        <w:pStyle w:val="Heading3"/>
      </w:pPr>
      <w:r>
        <w:t xml:space="preserve">B. The Rise of Independent Production</w:t>
      </w:r>
    </w:p>
    <w:p>
      <w:pPr>
        <w:pStyle w:val="FirstParagraph"/>
      </w:pPr>
      <w:r>
        <w:t xml:space="preserve">The proliferation of affordable recording technology has led to a boom in home studios across various Nairobi estates such as Embakasi and Kayole. This decentralization means that the barrier to entry for becoming a professional</w:t>
      </w:r>
      <w:r>
        <w:t xml:space="preserve"> </w:t>
      </w:r>
      <w:r>
        <w:rPr>
          <w:bCs/>
          <w:b/>
        </w:rPr>
        <w:t xml:space="preserve">Musician</w:t>
      </w:r>
      <w:r>
        <w:t xml:space="preserve"> </w:t>
      </w:r>
      <w:r>
        <w:t xml:space="preserve">is lower than ever before. However, it also leads to market saturation, requiring artists in Kenya's capital to be adept at marketing themselves digitally—a skill set as crucial as their musical ability.</w:t>
      </w:r>
    </w:p>
    <w:bookmarkEnd w:id="23"/>
    <w:bookmarkEnd w:id="24"/>
    <w:bookmarkStart w:id="27" w:name="Xff701c25682e755c3d6ee0ff8f502b1dd92c2a9"/>
    <w:p>
      <w:pPr>
        <w:pStyle w:val="Heading2"/>
      </w:pPr>
      <w:r>
        <w:t xml:space="preserve">III. The Live Experience: Venues and Gathering Points</w:t>
      </w:r>
    </w:p>
    <w:p>
      <w:pPr>
        <w:pStyle w:val="FirstParagraph"/>
      </w:pPr>
      <w:r>
        <w:t xml:space="preserve">In contrast to the digital landscape, the live music scene in Nairobi offers a tangible connection between artist and audience. From the upscale concerts at Sarit Centre or Muthaiga Golf Club to vibrant festivals like Airtel Jazz Festival held along River Road, live performances are where many</w:t>
      </w:r>
      <w:r>
        <w:t xml:space="preserve"> </w:t>
      </w:r>
      <w:r>
        <w:rPr>
          <w:bCs/>
          <w:b/>
        </w:rPr>
        <w:t xml:space="preserve">Musician</w:t>
      </w:r>
      <w:r>
        <w:t xml:space="preserve">s build their core fanbases.</w:t>
      </w:r>
    </w:p>
    <w:bookmarkStart w:id="25" w:name="a.-the-impact-of-westlands-and-cbd"/>
    <w:p>
      <w:pPr>
        <w:pStyle w:val="Heading3"/>
      </w:pPr>
      <w:r>
        <w:t xml:space="preserve">A. The Impact of Westlands and CBD</w:t>
      </w:r>
    </w:p>
    <w:p>
      <w:pPr>
        <w:pStyle w:val="FirstParagraph"/>
      </w:pPr>
      <w:r>
        <w:t xml:space="preserve">The Westlands district has emerged as a nightlife epicenter for Nairobi's youth demographic. Here, the demand for live performances drives ticket sales and club residencies. Meanwhile, the Central Business District (CBD) hosts more accessible events in older venues like Café Javas or local open-air markets. These diverse spatial arrangements mean that a</w:t>
      </w:r>
      <w:r>
        <w:t xml:space="preserve"> </w:t>
      </w:r>
      <w:r>
        <w:rPr>
          <w:bCs/>
          <w:b/>
        </w:rPr>
        <w:t xml:space="preserve">Musician</w:t>
      </w:r>
      <w:r>
        <w:t xml:space="preserve"> </w:t>
      </w:r>
      <w:r>
        <w:t xml:space="preserve">based in Nairobi must be versatile, capable of performing intimate acoustic sets as well as high-energy dancehall anthems.</w:t>
      </w:r>
    </w:p>
    <w:bookmarkEnd w:id="25"/>
    <w:bookmarkStart w:id="26" w:name="b.-cultural-festivals-and-heritage"/>
    <w:p>
      <w:pPr>
        <w:pStyle w:val="Heading3"/>
      </w:pPr>
      <w:r>
        <w:t xml:space="preserve">B. Cultural Festivals and Heritage</w:t>
      </w:r>
    </w:p>
    <w:p>
      <w:pPr>
        <w:pStyle w:val="FirstParagraph"/>
      </w:pPr>
      <w:r>
        <w:t xml:space="preserve">Festivals play a critical role in preserving Kenya's musical heritage while pushing boundaries. Events like the Safaricom Jazz Festival showcase traditional instruments alongside modern arrangements, fostering an environment where classical Kenyan sounds can coexist with contemporary genres. For the Nairobi-based</w:t>
      </w:r>
      <w:r>
        <w:t xml:space="preserve"> </w:t>
      </w:r>
      <w:r>
        <w:rPr>
          <w:bCs/>
          <w:b/>
        </w:rPr>
        <w:t xml:space="preserve">Musician</w:t>
      </w:r>
      <w:r>
        <w:t xml:space="preserve">, participating in such festivals provides not just exposure but also a sense of belonging to a broader cultural narrative.</w:t>
      </w:r>
    </w:p>
    <w:bookmarkEnd w:id="26"/>
    <w:bookmarkEnd w:id="27"/>
    <w:bookmarkStart w:id="28" w:name="Xc0d36710a164b5b4ad64aa795ff45740ef4d78b"/>
    <w:p>
      <w:pPr>
        <w:pStyle w:val="Heading2"/>
      </w:pPr>
      <w:r>
        <w:t xml:space="preserve">IV. Systemic Challenges Facing Local Talent</w:t>
      </w:r>
    </w:p>
    <w:p>
      <w:pPr>
        <w:pStyle w:val="FirstParagraph"/>
      </w:pPr>
      <w:r>
        <w:t xml:space="preserve">Despite the vibrant energy surrounding Nairobi's music industry, significant hurdles persist. One major issue is Intellectual Property (IP) theft, particularly prevalent in the digital realm where songs are easily shared without compensation to creators.</w:t>
      </w:r>
    </w:p>
    <w:p>
      <w:pPr>
        <w:numPr>
          <w:ilvl w:val="0"/>
          <w:numId w:val="1001"/>
        </w:numPr>
        <w:pStyle w:val="Compact"/>
      </w:pPr>
      <w:r>
        <w:rPr>
          <w:bCs/>
          <w:b/>
        </w:rPr>
        <w:t xml:space="preserve">Copyright Enforcement:</w:t>
      </w:r>
      <w:r>
        <w:t xml:space="preserve"> </w:t>
      </w:r>
      <w:r>
        <w:t xml:space="preserve">While the Kenya Copyright Board (KECOBO) exists, enforcement mechanisms are often slow. Many aspiring musicians lack understanding of their rights, leading to exploitation by unscrupulous managers or producers.</w:t>
      </w:r>
    </w:p>
    <w:p>
      <w:pPr>
        <w:numPr>
          <w:ilvl w:val="0"/>
          <w:numId w:val="1001"/>
        </w:numPr>
        <w:pStyle w:val="Compact"/>
      </w:pPr>
      <w:r>
        <w:rPr>
          <w:bCs/>
          <w:b/>
        </w:rPr>
        <w:t xml:space="preserve">Funding and Sponsorship:</w:t>
      </w:r>
      <w:r>
        <w:t xml:space="preserve"> </w:t>
      </w:r>
      <w:r>
        <w:t xml:space="preserve">Corporate sponsorship in Kenya tends to favor established stars. New talent struggles to secure funding for music videos or promotional campaigns unless they have a viral hit first, creating a vicious cycle.</w:t>
      </w:r>
    </w:p>
    <w:p>
      <w:pPr>
        <w:numPr>
          <w:ilvl w:val="0"/>
          <w:numId w:val="1001"/>
        </w:numPr>
        <w:pStyle w:val="Compact"/>
      </w:pPr>
      <w:r>
        <w:rPr>
          <w:bCs/>
          <w:b/>
        </w:rPr>
        <w:t xml:space="preserve">Data Costs and Infrastructure:</w:t>
      </w:r>
      <w:r>
        <w:t xml:space="preserve"> </w:t>
      </w:r>
      <w:r>
        <w:t xml:space="preserve">In developing economies like Kenya, high internet costs limit the reach of local content. The</w:t>
      </w:r>
      <w:r>
        <w:t xml:space="preserve"> </w:t>
      </w:r>
      <w:r>
        <w:rPr>
          <w:bCs/>
          <w:b/>
        </w:rPr>
        <w:t xml:space="preserve">Musician</w:t>
      </w:r>
      <w:r>
        <w:t xml:space="preserve"> </w:t>
      </w:r>
      <w:r>
        <w:t xml:space="preserve">must navigate these infrastructural deficits creatively to ensure their work reaches audiences beyond Nairobi.</w:t>
      </w:r>
    </w:p>
    <w:bookmarkEnd w:id="28"/>
    <w:bookmarkStart w:id="29" w:name="Xd023fea941e60860788bf53f04531105f97f31f"/>
    <w:p>
      <w:pPr>
        <w:pStyle w:val="Heading2"/>
      </w:pPr>
      <w:r>
        <w:t xml:space="preserve">V. Policy Recommendations for Sustainable Growth</w:t>
      </w:r>
    </w:p>
    <w:p>
      <w:pPr>
        <w:pStyle w:val="FirstParagraph"/>
      </w:pPr>
      <w:r>
        <w:t xml:space="preserve">To support the thriving ecosystem of artists in Kenya, several policy interventions are recommended:</w:t>
      </w:r>
    </w:p>
    <w:p>
      <w:pPr>
        <w:numPr>
          <w:ilvl w:val="0"/>
          <w:numId w:val="1002"/>
        </w:numPr>
        <w:pStyle w:val="Compact"/>
      </w:pPr>
      <w:r>
        <w:rPr>
          <w:bCs/>
          <w:b/>
        </w:rPr>
        <w:t xml:space="preserve">Digital Literacy Training:</w:t>
      </w:r>
      <w:r>
        <w:t xml:space="preserve"> </w:t>
      </w:r>
      <w:r>
        <w:t xml:space="preserve">Workshops should be expanded to educate musicians on copyright laws and digital marketing strategies.</w:t>
      </w:r>
    </w:p>
    <w:p>
      <w:pPr>
        <w:numPr>
          <w:ilvl w:val="0"/>
          <w:numId w:val="1002"/>
        </w:numPr>
        <w:pStyle w:val="Compact"/>
      </w:pPr>
      <w:r>
        <w:rPr>
          <w:bCs/>
          <w:b/>
        </w:rPr>
        <w:t xml:space="preserve">Fund Creation for Emerging Talent:</w:t>
      </w:r>
      <w:r>
        <w:t xml:space="preserve"> </w:t>
      </w:r>
      <w:r>
        <w:t xml:space="preserve">Government bodies could partner with private entities to create grant funds specifically for first-time producers based in Nairobi.</w:t>
      </w:r>
    </w:p>
    <w:p>
      <w:pPr>
        <w:numPr>
          <w:ilvl w:val="0"/>
          <w:numId w:val="1002"/>
        </w:numPr>
        <w:pStyle w:val="Compact"/>
      </w:pPr>
      <w:r>
        <w:rPr>
          <w:bCs/>
          <w:b/>
        </w:rPr>
        <w:t xml:space="preserve">Tax Incentives:</w:t>
      </w:r>
      <w:r>
        <w:t xml:space="preserve"> </w:t>
      </w:r>
      <w:r>
        <w:t xml:space="preserve">Offering tax breaks for companies that invest in local creative industries would stimulate growth within the music sector.</w:t>
      </w:r>
    </w:p>
    <w:bookmarkEnd w:id="29"/>
    <w:bookmarkStart w:id="30" w:name="vi.-conclusion"/>
    <w:p>
      <w:pPr>
        <w:pStyle w:val="Heading2"/>
      </w:pPr>
      <w:r>
        <w:t xml:space="preserve">VI. Conclusion</w:t>
      </w:r>
    </w:p>
    <w:p>
      <w:pPr>
        <w:pStyle w:val="FirstParagraph"/>
      </w:pPr>
      <w:r>
        <w:t xml:space="preserve">In conclusion, the landscape of music in Kenya is undergoing a profound transformation driven by technology, globalization, and urban dynamics specific to Nairobi. The modern</w:t>
      </w:r>
      <w:r>
        <w:t xml:space="preserve"> </w:t>
      </w:r>
      <w:r>
        <w:rPr>
          <w:bCs/>
          <w:b/>
        </w:rPr>
        <w:t xml:space="preserve">Musician</w:t>
      </w:r>
      <w:r>
        <w:t xml:space="preserve"> </w:t>
      </w:r>
      <w:r>
        <w:t xml:space="preserve">is no longer just an entertainer but a savvy entrepreneur navigating multiple platforms and challenges. As we look toward the future, it is imperative that stakeholders—including government agencies, private corporations, and educational institutions—collaborate to create a supportive framework for artists.</w:t>
      </w:r>
    </w:p>
    <w:p>
      <w:pPr>
        <w:pStyle w:val="BodyText"/>
      </w:pPr>
      <w:r>
        <w:t xml:space="preserve">Nairobi holds immense potential to become not only Kenya's premier musical hub but also a leading center for African music innovation. By addressing current structural issues and leveraging the creativity of its young population, we can ensure that the voices of every</w:t>
      </w:r>
      <w:r>
        <w:t xml:space="preserve"> </w:t>
      </w:r>
      <w:r>
        <w:rPr>
          <w:bCs/>
          <w:b/>
        </w:rPr>
        <w:t xml:space="preserve">Musician</w:t>
      </w:r>
      <w:r>
        <w:t xml:space="preserve"> </w:t>
      </w:r>
      <w:r>
        <w:t xml:space="preserve">in this dynamic city are heard, respected, and compensated fairly. The resonance of Nairobi's music extends far beyond its borders; nurturing this talent is essential for both cultural preservation and economic development.</w:t>
      </w:r>
    </w:p>
    <w:bookmarkEnd w:id="30"/>
    <w:bookmarkStart w:id="31" w:name="vii.-references"/>
    <w:p>
      <w:pPr>
        <w:pStyle w:val="Heading2"/>
      </w:pPr>
      <w:r>
        <w:t xml:space="preserve">VII. References</w:t>
      </w:r>
    </w:p>
    <w:p>
      <w:pPr>
        <w:pStyle w:val="FirstParagraph"/>
      </w:pPr>
      <w:r>
        <w:rPr>
          <w:iCs/>
          <w:i/>
        </w:rPr>
        <w:t xml:space="preserve">(Note: In a formal submission, references to academic journals on African musicology, reports by the Kenya Copyright Board (KECOBO), and interviews with local artists would be listed here.)</w:t>
      </w:r>
    </w:p>
    <w:p>
      <w:r>
        <w:pict>
          <v:rect style="width:0;height:1.5pt" o:hralign="center" o:hrstd="t" o:hr="t"/>
        </w:pict>
      </w:r>
    </w:p>
    <w:p>
      <w:pPr>
        <w:pStyle w:val="FirstParagraph"/>
      </w:pPr>
      <w:r>
        <w:t xml:space="preserve">© 2023 International Conference on Arts and Culture in East Africa.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Resonant Pulse: The Evolution of the Modern Musician in Kenya Nairobi</dc:title>
  <dc:creator/>
  <dc:language>en</dc:language>
  <cp:keywords/>
  <dcterms:created xsi:type="dcterms:W3CDTF">2026-07-29T14:08:41Z</dcterms:created>
  <dcterms:modified xsi:type="dcterms:W3CDTF">2026-07-29T14:08:41Z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