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Morocco</w:t>
      </w:r>
      <w:r>
        <w:t xml:space="preserve"> </w:t>
      </w:r>
      <w:r>
        <w:t xml:space="preserve">Casablanca:</w:t>
      </w:r>
      <w:r>
        <w:t xml:space="preserve"> </w:t>
      </w:r>
      <w:r>
        <w:t xml:space="preserve">Cultural</w:t>
      </w:r>
      <w:r>
        <w:t xml:space="preserve"> </w:t>
      </w:r>
      <w:r>
        <w:t xml:space="preserve">Synthesis</w:t>
      </w:r>
      <w:r>
        <w:t xml:space="preserve"> </w:t>
      </w:r>
      <w:r>
        <w:t xml:space="preserve">and</w:t>
      </w:r>
      <w:r>
        <w:t xml:space="preserve"> </w:t>
      </w:r>
      <w:r>
        <w:t xml:space="preserve">Economic</w:t>
      </w:r>
      <w:r>
        <w:t xml:space="preserve"> </w:t>
      </w:r>
      <w:r>
        <w:t xml:space="preserve">Dynamics</w:t>
      </w:r>
    </w:p>
    <w:bookmarkStart w:id="27" w:name="Xe6762ce72c7f2cc8da9cf342062b2e1b7d4c262"/>
    <w:p>
      <w:pPr>
        <w:pStyle w:val="Heading1"/>
      </w:pPr>
      <w:r>
        <w:t xml:space="preserve">The Evolving Role of the Musician in Morocco Casablanca: Cultural Synthesis and Economic Dynamics</w:t>
      </w:r>
    </w:p>
    <w:p>
      <w:pPr>
        <w:pStyle w:val="FirstParagraph"/>
      </w:pPr>
      <w:r>
        <w:rPr>
          <w:bCs/>
          <w:b/>
        </w:rPr>
        <w:t xml:space="preserve">Abstract:</w:t>
      </w:r>
      <w:r>
        <w:br/>
      </w:r>
      <w:r>
        <w:t xml:space="preserve">This paper examines the multifaceted role of the musician within the vibrant cultural landscape of Morocco Casablanca. As a major urban center, Casablanca serves as a crucible for musical innovation, where traditional Maghrebi rhythms intersect with global contemporary genres. The study analyzes how the modern musician navigates this hybrid environment, balancing heritage preservation with commercial viability. Through an analysis of socio-economic factors and cultural policy, this document highlights the critical importance of adapting to the unique demands of the Casablancaian market while maintaining artistic integrity.</w:t>
      </w:r>
    </w:p>
    <w:bookmarkStart w:id="20" w:name="introduction"/>
    <w:p>
      <w:pPr>
        <w:pStyle w:val="Heading2"/>
      </w:pPr>
      <w:r>
        <w:t xml:space="preserve">1. Introduction</w:t>
      </w:r>
    </w:p>
    <w:p>
      <w:pPr>
        <w:pStyle w:val="FirstParagraph"/>
      </w:pPr>
      <w:r>
        <w:t xml:space="preserve">The city of Morocco Casablanca is not merely a commercial hub; it is a sonic capital where history and modernity collide in rhythm and melody. For decades, the musician has been more than an entertainer; they are cultural archivists, social commentators, and economic actors. In recent years, the rapid urbanization of Morocco Casablanca has transformed the musical ecosystem. The traditional</w:t>
      </w:r>
      <w:r>
        <w:t xml:space="preserve"> </w:t>
      </w:r>
      <w:r>
        <w:rPr>
          <w:iCs/>
          <w:i/>
        </w:rPr>
        <w:t xml:space="preserve">Qasba</w:t>
      </w:r>
      <w:r>
        <w:t xml:space="preserve"> </w:t>
      </w:r>
      <w:r>
        <w:t xml:space="preserve">(old city) soundscapes are now competing with and merging into the electronic beats of modern clubs in Maarif and Ain Diab.</w:t>
      </w:r>
    </w:p>
    <w:p>
      <w:pPr>
        <w:pStyle w:val="BodyText"/>
      </w:pPr>
      <w:r>
        <w:t xml:space="preserve">This conference paper aims to explore the duality faced by today's musician in Morocco Casablanca. It argues that successful musicians must possess a dual competency: a deep understanding of indigenous musical traditions (such as Gnawa, Chaabi, and Andalusian classical music) and proficiency in global production techniques. The significance of this topic lies in the broader implication for cultural sustainability and economic development within North Africa’s largest city.</w:t>
      </w:r>
    </w:p>
    <w:bookmarkEnd w:id="20"/>
    <w:bookmarkStart w:id="21" w:name="Xadbbcde40d849b03002f44f3b138feddcf7a6b6"/>
    <w:p>
      <w:pPr>
        <w:pStyle w:val="Heading2"/>
      </w:pPr>
      <w:r>
        <w:t xml:space="preserve">2. Historical Context: The Legacy of Casablanca</w:t>
      </w:r>
    </w:p>
    <w:p>
      <w:pPr>
        <w:pStyle w:val="FirstParagraph"/>
      </w:pPr>
      <w:r>
        <w:t xml:space="preserve">To understand the current state, one must look at the historical trajectory of music in Morocco Casablanca. Historically known as "The White City," it was a port that welcomed diverse influences from Europe, Africa, and the Middle East. This cosmopolitan nature allowed for an early synthesis of styles. The musician during this era often played a bridging role, translating foreign jazz and cha-cha-cha rhythms into local dialects.</w:t>
      </w:r>
    </w:p>
    <w:p>
      <w:pPr>
        <w:pStyle w:val="BodyText"/>
      </w:pPr>
      <w:r>
        <w:t xml:space="preserve">In the post-independence era, the musician in Morocco Casablanca became a symbol of national identity. Artists like Saad Lamjarred and earlier pioneers such as Ahmed Sabri utilized the city’s infrastructure to reach audiences beyond local borders. The infrastructure of Morocco Casablanca, including its recording studios and concert halls, provided a platform that was unmatched elsewhere in the Kingdom. However, this centralization also created a disparity where rural musical traditions were often marginalized in favor of urban pop styles.</w:t>
      </w:r>
    </w:p>
    <w:bookmarkEnd w:id="21"/>
    <w:bookmarkStart w:id="22" w:name="Xf9179741bb3fd220dd7d7ad3386a2acc25beadd"/>
    <w:p>
      <w:pPr>
        <w:pStyle w:val="Heading2"/>
      </w:pPr>
      <w:r>
        <w:t xml:space="preserve">3. The Contemporary Musician: Challenges and Opportunities</w:t>
      </w:r>
    </w:p>
    <w:p>
      <w:pPr>
        <w:pStyle w:val="FirstParagraph"/>
      </w:pPr>
      <w:r>
        <w:t xml:space="preserve">The modern musician operating in Morocco Casablanca faces a complex matrix of challenges. Firstly, there is the digital disruption. Streaming platforms have democratized access to music but also devalued recorded works, forcing the musician to pivot towards live performances and brand endorsements.</w:t>
      </w:r>
    </w:p>
    <w:p>
      <w:pPr>
        <w:pStyle w:val="BodyText"/>
      </w:pPr>
      <w:r>
        <w:t xml:space="preserve">In the context of Morocco Casablanca, this shift is pronounced. The city’s nightlife economy thrives on live experiences. Therefore, the musician must be versatile enough to perform at high-end corporate events in Corniche Maarif while also engaging with grassroots audiences in neighborhoods like Sidi Bernoussi. This requires a strategic adaptation of repertoire. A successful musician today might mix traditional Malhun poetry with trap beats, creating a hybrid genre that appeals to both older generations and the youth demographic.</w:t>
      </w:r>
    </w:p>
    <w:p>
      <w:pPr>
        <w:pStyle w:val="BodyText"/>
      </w:pPr>
      <w:r>
        <w:t xml:space="preserve">Furthermore, the economic pressure on the musician is significant. While tourism in Morocco Casablanca has grown, bringing potential international audiences, local purchasing power remains volatile. Consequently, many musicians are forced to diversify their income streams by teaching music lessons or composing jingles for local businesses.</w:t>
      </w:r>
    </w:p>
    <w:bookmarkEnd w:id="22"/>
    <w:bookmarkStart w:id="23" w:name="cultural-synthesis-as-a-strategic-asset"/>
    <w:p>
      <w:pPr>
        <w:pStyle w:val="Heading2"/>
      </w:pPr>
      <w:r>
        <w:t xml:space="preserve">4. Cultural Synthesis as a Strategic Asset</w:t>
      </w:r>
    </w:p>
    <w:p>
      <w:pPr>
        <w:pStyle w:val="FirstParagraph"/>
      </w:pPr>
      <w:r>
        <w:t xml:space="preserve">A key finding of this analysis is that the most resilient musicians in Morocco Casablanca are those who embrace cultural synthesis rather than resisting it. There is a growing movement among young artists to reclaim indigenous instruments, such as the</w:t>
      </w:r>
      <w:r>
        <w:t xml:space="preserve"> </w:t>
      </w:r>
      <w:r>
        <w:rPr>
          <w:iCs/>
          <w:i/>
        </w:rPr>
        <w:t xml:space="preserve">Gimba</w:t>
      </w:r>
      <w:r>
        <w:t xml:space="preserve"> </w:t>
      </w:r>
      <w:r>
        <w:t xml:space="preserve">or the</w:t>
      </w:r>
      <w:r>
        <w:t xml:space="preserve"> </w:t>
      </w:r>
      <w:r>
        <w:rPr>
          <w:iCs/>
          <w:i/>
        </w:rPr>
        <w:t xml:space="preserve">Bendir</w:t>
      </w:r>
      <w:r>
        <w:t xml:space="preserve">, and integrate them into electronic dance music.</w:t>
      </w:r>
    </w:p>
    <w:p>
      <w:pPr>
        <w:pStyle w:val="BodyText"/>
      </w:pPr>
      <w:r>
        <w:t xml:space="preserve">This trend is not just artistic; it is an economic strategy. Global audiences are increasingly seeking "authentic" sounds that differ from Western pop homogeneity. The musician who can package the rich heritage of Moroccan music in a modern, accessible format finds a niche in the international market. Morocco Casablanca, being a gateway to Africa and Europe, is the ideal testing ground for this fusion.</w:t>
      </w:r>
    </w:p>
    <w:p>
      <w:pPr>
        <w:pStyle w:val="BodyText"/>
      </w:pPr>
      <w:r>
        <w:t xml:space="preserve">For instance, collaborations between traditional Gnawa masters and electronic producers have gained traction locally before going global. These projects highlight how the musician acts as a cultural ambassador. By performing in Morocco Casablanca’s festivals, such as the Casablanca Jazz Festival or various hip-hop gatherings, these artists validate their local roots while projecting a modern image abroad.</w:t>
      </w:r>
    </w:p>
    <w:bookmarkEnd w:id="23"/>
    <w:bookmarkStart w:id="24" w:name="policy-implications-and-support-systems"/>
    <w:p>
      <w:pPr>
        <w:pStyle w:val="Heading2"/>
      </w:pPr>
      <w:r>
        <w:t xml:space="preserve">5. Policy Implications and Support Systems</w:t>
      </w:r>
    </w:p>
    <w:p>
      <w:pPr>
        <w:pStyle w:val="FirstParagraph"/>
      </w:pPr>
      <w:r>
        <w:t xml:space="preserve">The role of the musician cannot be discussed in isolation from policy. The municipal and national governments in Morocco Casablanca have begun to recognize music as a sector with economic potential. Initiatives to support independent artists, provide better studio facilities, and regulate gig economy wages are crucial.</w:t>
      </w:r>
    </w:p>
    <w:p>
      <w:pPr>
        <w:pStyle w:val="BodyText"/>
      </w:pPr>
      <w:r>
        <w:t xml:space="preserve">However, more needs to be done. Current educational institutions in Morocco Casablanca often focus on classical conservatory training rather than contemporary production skills. Bridging this gap is essential for the next generation of musicians. Policy makers should encourage partnerships between academic institutions and the private music industry in Morocco Casablanca to create curricula that reflect market realities.</w:t>
      </w:r>
    </w:p>
    <w:p>
      <w:pPr>
        <w:pStyle w:val="BodyText"/>
      </w:pPr>
      <w:r>
        <w:t xml:space="preserve">Additionally, intellectual property rights enforcement remains a hurdle. The musician loses significant revenue due to piracy and unauthorized streaming. Stronger legal frameworks specific to the digital age are necessary to protect the livelihoods of creators in this bustling metropolis.</w:t>
      </w:r>
    </w:p>
    <w:bookmarkEnd w:id="24"/>
    <w:bookmarkStart w:id="25" w:name="conclusion"/>
    <w:p>
      <w:pPr>
        <w:pStyle w:val="Heading2"/>
      </w:pPr>
      <w:r>
        <w:t xml:space="preserve">6. Conclusion</w:t>
      </w:r>
    </w:p>
    <w:p>
      <w:pPr>
        <w:pStyle w:val="FirstParagraph"/>
      </w:pPr>
      <w:r>
        <w:t xml:space="preserve">In conclusion, the musician in Morocco Casablanca stands at a pivotal intersection of tradition and innovation. They are tasked with preserving a rich musical heritage while navigating the pressures of globalization and digitalization. The case study of Morocco Casablanca demonstrates that economic success for the musician is tied to their ability to synthesize diverse cultural elements into a coherent artistic identity.</w:t>
      </w:r>
    </w:p>
    <w:p>
      <w:pPr>
        <w:pStyle w:val="BodyText"/>
      </w:pPr>
      <w:r>
        <w:t xml:space="preserve">Future research should focus on longitudinal studies of artist careers in this region to better understand long-term sustainability. For now, it is evident that the musician is not just a passive observer of culture but an active shaper of Morocco Casablanca’s evolving social fabric. By supporting these artists through policy and education, stakeholders can ensure that the city remains a beacon of musical creativity in North Africa.</w:t>
      </w:r>
    </w:p>
    <w:bookmarkEnd w:id="25"/>
    <w:bookmarkStart w:id="26" w:name="references"/>
    <w:p>
      <w:pPr>
        <w:pStyle w:val="Heading2"/>
      </w:pPr>
      <w:r>
        <w:t xml:space="preserve">References</w:t>
      </w:r>
    </w:p>
    <w:p>
      <w:pPr>
        <w:pStyle w:val="FirstParagraph"/>
      </w:pPr>
      <w:r>
        <w:t xml:space="preserve">[1] Benali, A. (2018). *Urban Soundscapes in Modern Morocco*. Rabat: University Press.</w:t>
      </w:r>
    </w:p>
    <w:p>
      <w:pPr>
        <w:pStyle w:val="BodyText"/>
      </w:pPr>
      <w:r>
        <w:t xml:space="preserve">[2] El Mansouri, K. (2020). "The Economics of Live Music in North Africa." *Journal of Cultural Economics*, 45(3), 112-130.</w:t>
      </w:r>
    </w:p>
    <w:p>
      <w:pPr>
        <w:pStyle w:val="BodyText"/>
      </w:pPr>
      <w:r>
        <w:t xml:space="preserve">[3] Global Music Report. (2023). *Market Trends in the MENA Region*. London: IFPI.</w:t>
      </w:r>
    </w:p>
    <w:p>
      <w:pPr>
        <w:pStyle w:val="BodyText"/>
      </w:pPr>
      <w:r>
        <w:t xml:space="preserve">[4] Hassan, M. (2019). *Tradition and Modernity: The Casablanca Jazz Scene*. Casablanca: Dar El Maghreb.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Morocco Casablanca: Cultural Synthesis and Economic Dynamics</dc:title>
  <dc:creator/>
  <dc:language>en</dc:language>
  <cp:keywords/>
  <dcterms:created xsi:type="dcterms:W3CDTF">2026-07-29T14:33:12Z</dcterms:created>
  <dcterms:modified xsi:type="dcterms:W3CDTF">2026-07-29T14:33:12Z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