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Musician: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Riyadh</w:t>
      </w:r>
    </w:p>
    <w:bookmarkStart w:id="30" w:name="X908d2e64c5990730c54b972e7a3c5b393b67112"/>
    <w:p>
      <w:pPr>
        <w:pStyle w:val="Heading1"/>
      </w:pPr>
      <w:r>
        <w:t xml:space="preserve">The Evolution and Modernization of the Musician</w:t>
      </w:r>
      <w:r>
        <w:br/>
      </w:r>
      <w:r>
        <w:t xml:space="preserve">A Case Study of Saudi Arabia Riyadh</w:t>
      </w:r>
    </w:p>
    <w:p>
      <w:pPr>
        <w:pStyle w:val="FirstParagraph"/>
      </w:pPr>
      <w:r>
        <w:rPr>
          <w:bCs/>
          <w:b/>
        </w:rPr>
        <w:t xml:space="preserve">Abstract:</w:t>
      </w:r>
    </w:p>
    <w:p>
      <w:pPr>
        <w:pStyle w:val="BodyText"/>
      </w:pPr>
      <w:r>
        <w:t xml:space="preserve">This paper examines the transformative journey of the</w:t>
      </w:r>
      <w:r>
        <w:t xml:space="preserve"> </w:t>
      </w:r>
      <w:r>
        <w:rPr>
          <w:bCs/>
          <w:b/>
        </w:rPr>
        <w:t xml:space="preserve">Musician</w:t>
      </w:r>
      <w:r>
        <w:t xml:space="preserve">, analyzing their shifting role from traditional cultural custodians to central figures in a rapidly modernizing entertainment ecosystem. The study focuses specifically on</w:t>
      </w:r>
      <w:r>
        <w:t xml:space="preserve"> </w:t>
      </w:r>
      <w:r>
        <w:rPr>
          <w:iCs/>
          <w:i/>
        </w:rPr>
        <w:t xml:space="preserve">Saudi Arabia Riyadh</w:t>
      </w:r>
      <w:r>
        <w:t xml:space="preserve">, which has emerged as the epicenter of this cultural renaissance under Vision 2030. By exploring policy shifts, economic implications, and societal changes, this document highlights how</w:t>
      </w:r>
      <w:r>
        <w:t xml:space="preserve"> </w:t>
      </w:r>
      <w:r>
        <w:rPr>
          <w:bCs/>
          <w:b/>
        </w:rPr>
        <w:t xml:space="preserve">Saudi Arabia Riyadh</w:t>
      </w:r>
      <w:r>
        <w:t xml:space="preserve"> </w:t>
      </w:r>
      <w:r>
        <w:t xml:space="preserve">is redefining global perceptions of musical performance and artistic expression.</w:t>
      </w:r>
    </w:p>
    <w:bookmarkStart w:id="20" w:name="introduction"/>
    <w:p>
      <w:pPr>
        <w:pStyle w:val="Heading2"/>
      </w:pPr>
      <w:r>
        <w:t xml:space="preserve">1. Introduction</w:t>
      </w:r>
    </w:p>
    <w:p>
      <w:pPr>
        <w:pStyle w:val="FirstParagraph"/>
      </w:pPr>
      <w:r>
        <w:t xml:space="preserve">The landscape of live entertainment in the Middle East has undergone a radical transformation in the last decade. At the heart of this shift is the role of the</w:t>
      </w:r>
      <w:r>
        <w:t xml:space="preserve"> </w:t>
      </w:r>
      <w:r>
        <w:rPr>
          <w:bCs/>
          <w:b/>
        </w:rPr>
        <w:t xml:space="preserve">Musician</w:t>
      </w:r>
      <w:r>
        <w:t xml:space="preserve">. Historically, music in conservative Arab societies was often confined to private gatherings or specific religious contexts. However, contemporary</w:t>
      </w:r>
      <w:r>
        <w:t xml:space="preserve"> </w:t>
      </w:r>
      <w:r>
        <w:rPr>
          <w:iCs/>
          <w:i/>
        </w:rPr>
        <w:t xml:space="preserve">Saudi Arabia Riyadh</w:t>
      </w:r>
      <w:r>
        <w:t xml:space="preserve"> </w:t>
      </w:r>
      <w:r>
        <w:t xml:space="preserve">represents a paradigm shift where public musical performance has become not only accepted but celebrated as a pillar of national identity and economic diversification.</w:t>
      </w:r>
    </w:p>
    <w:p>
      <w:pPr>
        <w:pStyle w:val="BodyText"/>
      </w:pPr>
      <w:r>
        <w:t xml:space="preserve">This paper argues that the modernization of the</w:t>
      </w:r>
      <w:r>
        <w:t xml:space="preserve"> </w:t>
      </w:r>
      <w:r>
        <w:rPr>
          <w:bCs/>
          <w:b/>
        </w:rPr>
        <w:t xml:space="preserve">Musician</w:t>
      </w:r>
      <w:r>
        <w:t xml:space="preserve">'s role in</w:t>
      </w:r>
      <w:r>
        <w:t xml:space="preserve"> </w:t>
      </w:r>
      <w:r>
        <w:rPr>
          <w:iCs/>
          <w:i/>
        </w:rPr>
        <w:t xml:space="preserve">Saudi Arabia Riyadh</w:t>
      </w:r>
      <w:r>
        <w:t xml:space="preserve"> </w:t>
      </w:r>
      <w:r>
        <w:t xml:space="preserve">is not merely about introducing Western entertainment standards, but rather a complex synthesis of traditional heritage and futuristic ambition. The capital city,</w:t>
      </w:r>
      <w:r>
        <w:t xml:space="preserve"> </w:t>
      </w:r>
      <w:r>
        <w:rPr>
          <w:iCs/>
          <w:i/>
        </w:rPr>
        <w:t xml:space="preserve">Riyadh</w:t>
      </w:r>
      <w:r>
        <w:t xml:space="preserve">, serves as the primary laboratory for this experiment in cultural policy.</w:t>
      </w:r>
    </w:p>
    <w:bookmarkEnd w:id="20"/>
    <w:bookmarkStart w:id="21" w:name="Xb42f04c15fa3c607c96fad2f01fd3b6494b64b2"/>
    <w:p>
      <w:pPr>
        <w:pStyle w:val="Heading2"/>
      </w:pPr>
      <w:r>
        <w:t xml:space="preserve">2. Historical Context: From Tradition to Public Performance</w:t>
      </w:r>
    </w:p>
    <w:p>
      <w:pPr>
        <w:pStyle w:val="FirstParagraph"/>
      </w:pPr>
      <w:r>
        <w:t xml:space="preserve">To understand the current status of the</w:t>
      </w:r>
      <w:r>
        <w:t xml:space="preserve"> </w:t>
      </w:r>
      <w:r>
        <w:rPr>
          <w:bCs/>
          <w:b/>
        </w:rPr>
        <w:t xml:space="preserve">Musician</w:t>
      </w:r>
      <w:r>
        <w:t xml:space="preserve"> </w:t>
      </w:r>
      <w:r>
        <w:t xml:space="preserve">in</w:t>
      </w:r>
      <w:r>
        <w:t xml:space="preserve"> </w:t>
      </w:r>
      <w:r>
        <w:rPr>
          <w:iCs/>
          <w:i/>
        </w:rPr>
        <w:t xml:space="preserve">Saudi Arabia Riyadh</w:t>
      </w:r>
      <w:r>
        <w:t xml:space="preserve">, one must acknowledge the historical restrictions that previously governed artistic expression. For decades, public music was largely taboo outside of weddings and national celebrations. The traditional</w:t>
      </w:r>
      <w:r>
        <w:t xml:space="preserve"> </w:t>
      </w:r>
      <w:r>
        <w:rPr>
          <w:bCs/>
          <w:b/>
        </w:rPr>
        <w:t xml:space="preserve">Musician</w:t>
      </w:r>
      <w:r>
        <w:t xml:space="preserve"> </w:t>
      </w:r>
      <w:r>
        <w:t xml:space="preserve">was often an amateur participant rather than a professional career path.</w:t>
      </w:r>
    </w:p>
    <w:p>
      <w:pPr>
        <w:pStyle w:val="BodyText"/>
      </w:pPr>
      <w:r>
        <w:t xml:space="preserve">The turning point began with the announcement of Vision 2030, which explicitly identified entertainment as a key sector for economic growth. This policy directive empowered local artists in</w:t>
      </w:r>
      <w:r>
        <w:t xml:space="preserve"> </w:t>
      </w:r>
      <w:r>
        <w:rPr>
          <w:iCs/>
          <w:i/>
        </w:rPr>
        <w:t xml:space="preserve">Riyadh</w:t>
      </w:r>
      <w:r>
        <w:t xml:space="preserve">, signaling to the youth that pursuing music professionally was not only permissible but encouraged. Consequently, the stigma surrounding public performance has significantly diminished, allowing</w:t>
      </w:r>
      <w:r>
        <w:t xml:space="preserve"> </w:t>
      </w:r>
      <w:r>
        <w:rPr>
          <w:bCs/>
          <w:b/>
        </w:rPr>
        <w:t xml:space="preserve">Musician</w:t>
      </w:r>
      <w:r>
        <w:t xml:space="preserve"> </w:t>
      </w:r>
      <w:r>
        <w:t xml:space="preserve">talent to flourish in concert halls and festivals across the capital.</w:t>
      </w:r>
    </w:p>
    <w:bookmarkEnd w:id="21"/>
    <w:bookmarkStart w:id="22" w:name="the-rise-of-major-events-in-riyadh"/>
    <w:p>
      <w:pPr>
        <w:pStyle w:val="Heading2"/>
      </w:pPr>
      <w:r>
        <w:t xml:space="preserve">3. The Rise of Major Events in Riyadh</w:t>
      </w:r>
    </w:p>
    <w:p>
      <w:pPr>
        <w:pStyle w:val="FirstParagraph"/>
      </w:pPr>
      <w:r>
        <w:rPr>
          <w:iCs/>
          <w:i/>
        </w:rPr>
        <w:t xml:space="preserve">Saudi Arabia Riyadh</w:t>
      </w:r>
      <w:r>
        <w:t xml:space="preserve"> </w:t>
      </w:r>
      <w:r>
        <w:t xml:space="preserve">has become a hub for major international music events, most notably the Diriyah Season and various stages within the Saudi Music Awards. These platforms have elevated the status of every</w:t>
      </w:r>
      <w:r>
        <w:t xml:space="preserve"> </w:t>
      </w:r>
      <w:r>
        <w:rPr>
          <w:bCs/>
          <w:b/>
        </w:rPr>
        <w:t xml:space="preserve">Musician</w:t>
      </w:r>
      <w:r>
        <w:t xml:space="preserve">, providing them with world-class production values and global exposure.</w:t>
      </w:r>
    </w:p>
    <w:p>
      <w:pPr>
        <w:pStyle w:val="BodyText"/>
      </w:pPr>
      <w:r>
        <w:rPr>
          <w:bCs/>
          <w:b/>
        </w:rPr>
        <w:t xml:space="preserve">A) International Collaboration:</w:t>
      </w:r>
      <w:r>
        <w:t xml:space="preserve"> </w:t>
      </w:r>
      <w:r>
        <w:t xml:space="preserve">The city has hosted performances by globally renowned artists, creating a dialogue between international stars and local Saudi talent. This cross-pollination allows emerging</w:t>
      </w:r>
      <w:r>
        <w:t xml:space="preserve"> </w:t>
      </w:r>
      <w:r>
        <w:rPr>
          <w:bCs/>
          <w:b/>
        </w:rPr>
        <w:t xml:space="preserve">Musician</w:t>
      </w:r>
      <w:r>
        <w:t xml:space="preserve">s in Riyadh to learn from industry leaders while showcasing the unique sounds of the Arabian Peninsula.</w:t>
      </w:r>
    </w:p>
    <w:p>
      <w:pPr>
        <w:pStyle w:val="BodyText"/>
      </w:pPr>
      <w:r>
        <w:rPr>
          <w:bCs/>
          <w:b/>
        </w:rPr>
        <w:t xml:space="preserve">B) Local Talent Incubation:</w:t>
      </w:r>
      <w:r>
        <w:t xml:space="preserve"> </w:t>
      </w:r>
      <w:r>
        <w:t xml:space="preserve">Beyond imports,</w:t>
      </w:r>
      <w:r>
        <w:t xml:space="preserve"> </w:t>
      </w:r>
      <w:r>
        <w:rPr>
          <w:iCs/>
          <w:i/>
        </w:rPr>
        <w:t xml:space="preserve">Riyadh</w:t>
      </w:r>
      <w:r>
        <w:t xml:space="preserve"> </w:t>
      </w:r>
      <w:r>
        <w:t xml:space="preserve">has invested heavily in local infrastructure. Studios, rehearsal spaces, and recording facilities have proliferated across the city. This supports a new generation of Saudi</w:t>
      </w:r>
      <w:r>
        <w:t xml:space="preserve"> </w:t>
      </w:r>
      <w:r>
        <w:rPr>
          <w:bCs/>
          <w:b/>
        </w:rPr>
        <w:t xml:space="preserve">Musician</w:t>
      </w:r>
      <w:r>
        <w:t xml:space="preserve">s who are blending traditional genres like</w:t>
      </w:r>
      <w:r>
        <w:t xml:space="preserve"> </w:t>
      </w:r>
      <w:r>
        <w:rPr>
          <w:iCs/>
          <w:i/>
        </w:rPr>
        <w:t xml:space="preserve">Khaliji</w:t>
      </w:r>
      <w:r>
        <w:t xml:space="preserve"> </w:t>
      </w:r>
      <w:r>
        <w:t xml:space="preserve">and</w:t>
      </w:r>
      <w:r>
        <w:t xml:space="preserve"> </w:t>
      </w:r>
      <w:r>
        <w:rPr>
          <w:iCs/>
          <w:i/>
        </w:rPr>
        <w:t xml:space="preserve">Saudi folk music</w:t>
      </w:r>
      <w:r>
        <w:t xml:space="preserve"> </w:t>
      </w:r>
      <w:r>
        <w:t xml:space="preserve">with modern pop, hip-hop, and electronic beats.</w:t>
      </w:r>
    </w:p>
    <w:bookmarkEnd w:id="22"/>
    <w:bookmarkStart w:id="25" w:name="X352d3e19c848730f97f38f80b079894edaefba3"/>
    <w:p>
      <w:pPr>
        <w:pStyle w:val="Heading2"/>
      </w:pPr>
      <w:r>
        <w:t xml:space="preserve">4. Socio-Cultural Implications for the Musician in Riyadh</w:t>
      </w:r>
    </w:p>
    <w:p>
      <w:pPr>
        <w:pStyle w:val="FirstParagraph"/>
      </w:pPr>
      <w:r>
        <w:t xml:space="preserve">The redefinition of the</w:t>
      </w:r>
      <w:r>
        <w:t xml:space="preserve"> </w:t>
      </w:r>
      <w:r>
        <w:rPr>
          <w:bCs/>
          <w:b/>
        </w:rPr>
        <w:t xml:space="preserve">Musician</w:t>
      </w:r>
      <w:r>
        <w:t xml:space="preserve">'s role has profound social implications. In</w:t>
      </w:r>
      <w:r>
        <w:t xml:space="preserve"> </w:t>
      </w:r>
      <w:r>
        <w:rPr>
          <w:iCs/>
          <w:i/>
        </w:rPr>
        <w:t xml:space="preserve">Saudi Arabia Riyadh</w:t>
      </w:r>
      <w:r>
        <w:t xml:space="preserve">, music is no longer viewed solely through a lens of prohibition or permissibility, but rather as a tool for social cohesion and soft power.</w:t>
      </w:r>
    </w:p>
    <w:bookmarkStart w:id="23" w:name="changing-perceptions-among-youth"/>
    <w:p>
      <w:pPr>
        <w:pStyle w:val="Heading3"/>
      </w:pPr>
      <w:r>
        <w:t xml:space="preserve">4.1 Changing Perceptions among Youth</w:t>
      </w:r>
    </w:p>
    <w:p>
      <w:pPr>
        <w:pStyle w:val="FirstParagraph"/>
      </w:pPr>
      <w:r>
        <w:t xml:space="preserve">The youth demographic in Riyadh constitutes the majority of concert-goers. For this generation, the</w:t>
      </w:r>
      <w:r>
        <w:t xml:space="preserve"> </w:t>
      </w:r>
      <w:r>
        <w:rPr>
          <w:bCs/>
          <w:b/>
        </w:rPr>
        <w:t xml:space="preserve">Musician</w:t>
      </w:r>
      <w:r>
        <w:t xml:space="preserve"> </w:t>
      </w:r>
      <w:r>
        <w:t xml:space="preserve">is a hero and a voice of change. Music festivals have become social sanctuaries where young Saudis express their modern identity while maintaining cultural pride. The presence of female</w:t>
      </w:r>
      <w:r>
        <w:t xml:space="preserve"> </w:t>
      </w:r>
      <w:r>
        <w:rPr>
          <w:bCs/>
          <w:b/>
        </w:rPr>
        <w:t xml:space="preserve">Musician</w:t>
      </w:r>
      <w:r>
        <w:t xml:space="preserve">s on stage in Riyadh marks a significant milestone in gender equality within the arts sector.</w:t>
      </w:r>
    </w:p>
    <w:bookmarkEnd w:id="23"/>
    <w:bookmarkStart w:id="24" w:name="professionalization-and-rights"/>
    <w:p>
      <w:pPr>
        <w:pStyle w:val="Heading3"/>
      </w:pPr>
      <w:r>
        <w:t xml:space="preserve">4.2 Professionalization and Rights</w:t>
      </w:r>
    </w:p>
    <w:p>
      <w:pPr>
        <w:pStyle w:val="FirstParagraph"/>
      </w:pPr>
      <w:r>
        <w:t xml:space="preserve">As the market grows, so does the demand for professional standards. In</w:t>
      </w:r>
      <w:r>
        <w:t xml:space="preserve"> </w:t>
      </w:r>
      <w:r>
        <w:rPr>
          <w:iCs/>
          <w:i/>
        </w:rPr>
        <w:t xml:space="preserve">Saudi Arabia Riyadh</w:t>
      </w:r>
      <w:r>
        <w:t xml:space="preserve">, there is a push toward establishing copyright laws and fair compensation models for composers, performers, and producers. The modern</w:t>
      </w:r>
      <w:r>
        <w:t xml:space="preserve"> </w:t>
      </w:r>
      <w:r>
        <w:rPr>
          <w:bCs/>
          <w:b/>
        </w:rPr>
        <w:t xml:space="preserve">Musician</w:t>
      </w:r>
      <w:r>
        <w:t xml:space="preserve"> </w:t>
      </w:r>
      <w:r>
        <w:t xml:space="preserve">is increasingly viewed as a business entity requiring legal protection, union support, and intellectual property rights.</w:t>
      </w:r>
    </w:p>
    <w:bookmarkEnd w:id="24"/>
    <w:bookmarkEnd w:id="25"/>
    <w:bookmarkStart w:id="26" w:name="X75b2d06d8ce4a8d13f84a5d6e4d0d7543d2706d"/>
    <w:p>
      <w:pPr>
        <w:pStyle w:val="Heading2"/>
      </w:pPr>
      <w:r>
        <w:t xml:space="preserve">5. Economic Impact of the Musician Industry in Riyadh</w:t>
      </w:r>
    </w:p>
    <w:p>
      <w:pPr>
        <w:pStyle w:val="FirstParagraph"/>
      </w:pPr>
      <w:r>
        <w:t xml:space="preserve">The entertainment sector aims to contribute significantly to GDP by 2030. The</w:t>
      </w:r>
      <w:r>
        <w:t xml:space="preserve"> </w:t>
      </w:r>
      <w:r>
        <w:rPr>
          <w:bCs/>
          <w:b/>
        </w:rPr>
        <w:t xml:space="preserve">Musician</w:t>
      </w:r>
      <w:r>
        <w:t xml:space="preserve">, therefore, is an economic actor as vital as engineers or doctors.</w:t>
      </w:r>
    </w:p>
    <w:p>
      <w:pPr>
        <w:numPr>
          <w:ilvl w:val="0"/>
          <w:numId w:val="1001"/>
        </w:numPr>
        <w:pStyle w:val="Compact"/>
      </w:pPr>
      <w:r>
        <w:rPr>
          <w:bCs/>
          <w:b/>
        </w:rPr>
        <w:t xml:space="preserve">Tourism:</w:t>
      </w:r>
      <w:r>
        <w:t xml:space="preserve"> </w:t>
      </w:r>
      <w:r>
        <w:t xml:space="preserve">Music events in Riyadh attract international tourists. A</w:t>
      </w:r>
      <w:r>
        <w:t xml:space="preserve"> </w:t>
      </w:r>
      <w:r>
        <w:rPr>
          <w:bCs/>
          <w:b/>
        </w:rPr>
        <w:t xml:space="preserve">Musician</w:t>
      </w:r>
      <w:r>
        <w:t xml:space="preserve">'s performance becomes a destination draw, boosting hospitality and retail sectors.</w:t>
      </w:r>
    </w:p>
    <w:p>
      <w:pPr>
        <w:numPr>
          <w:ilvl w:val="0"/>
          <w:numId w:val="1001"/>
        </w:numPr>
        <w:pStyle w:val="Compact"/>
      </w:pPr>
      <w:r>
        <w:rPr>
          <w:bCs/>
          <w:b/>
        </w:rPr>
        <w:t xml:space="preserve">Tech Integration:</w:t>
      </w:r>
      <w:r>
        <w:t xml:space="preserve"> </w:t>
      </w:r>
      <w:r>
        <w:t xml:space="preserve">The intersection of music and technology in Riyadh is growing. From AI-assisted composition to virtual concerts, the Saudi</w:t>
      </w:r>
      <w:r>
        <w:t xml:space="preserve"> </w:t>
      </w:r>
      <w:r>
        <w:rPr>
          <w:bCs/>
          <w:b/>
        </w:rPr>
        <w:t xml:space="preserve">Musician</w:t>
      </w:r>
      <w:r>
        <w:t xml:space="preserve"> </w:t>
      </w:r>
      <w:r>
        <w:t xml:space="preserve">is at the forefront of digital innovation.</w:t>
      </w:r>
    </w:p>
    <w:p>
      <w:pPr>
        <w:numPr>
          <w:ilvl w:val="0"/>
          <w:numId w:val="1001"/>
        </w:numPr>
        <w:pStyle w:val="Compact"/>
      </w:pPr>
      <w:r>
        <w:rPr>
          <w:bCs/>
          <w:b/>
        </w:rPr>
        <w:t xml:space="preserve">Educational Infrastructure:</w:t>
      </w:r>
      <w:r>
        <w:t xml:space="preserve"> </w:t>
      </w:r>
      <w:r>
        <w:t xml:space="preserve">New conservatories and music schools are opening in Riyadh, ensuring a sustainable pipeline of trained talent. This institutionalizes the role of the</w:t>
      </w:r>
      <w:r>
        <w:t xml:space="preserve"> </w:t>
      </w:r>
      <w:r>
        <w:rPr>
          <w:bCs/>
          <w:b/>
        </w:rPr>
        <w:t xml:space="preserve">Musician</w:t>
      </w:r>
      <w:r>
        <w:t xml:space="preserve">, moving it from hobby to accredited profession.</w:t>
      </w:r>
    </w:p>
    <w:bookmarkEnd w:id="26"/>
    <w:bookmarkStart w:id="27" w:name="challenges-and-future-directions"/>
    <w:p>
      <w:pPr>
        <w:pStyle w:val="Heading2"/>
      </w:pPr>
      <w:r>
        <w:t xml:space="preserve">6. Challenges and Future Directions</w:t>
      </w:r>
    </w:p>
    <w:p>
      <w:pPr>
        <w:pStyle w:val="FirstParagraph"/>
      </w:pPr>
      <w:r>
        <w:t xml:space="preserve">Despite progress, challenges remain for the</w:t>
      </w:r>
      <w:r>
        <w:t xml:space="preserve"> </w:t>
      </w:r>
      <w:r>
        <w:rPr>
          <w:bCs/>
          <w:b/>
        </w:rPr>
        <w:t xml:space="preserve">Musician</w:t>
      </w:r>
      <w:r>
        <w:rPr>
          <w:iCs/>
          <w:i/>
        </w:rPr>
        <w:t xml:space="preserve">.</w:t>
      </w:r>
    </w:p>
    <w:p>
      <w:pPr>
        <w:pStyle w:val="BodyText"/>
      </w:pPr>
      <w:r>
        <w:rPr>
          <w:bCs/>
          <w:b/>
        </w:rPr>
        <w:t xml:space="preserve">A) Balancing Tradition and Modernity:</w:t>
      </w:r>
      <w:r>
        <w:t xml:space="preserve"> </w:t>
      </w:r>
      <w:r>
        <w:t xml:space="preserve">There is an ongoing negotiation between preserving cultural authenticity and adopting global trends. Saudi artists in Riyadh must navigate this delicate balance to appeal to both local sensibilities and international audiences.</w:t>
      </w:r>
    </w:p>
    <w:p>
      <w:pPr>
        <w:pStyle w:val="BodyText"/>
      </w:pPr>
      <w:r>
        <w:rPr>
          <w:bCs/>
          <w:b/>
        </w:rPr>
        <w:t xml:space="preserve">B) Infrastructure Scalability:</w:t>
      </w:r>
      <w:r>
        <w:t xml:space="preserve"> </w:t>
      </w:r>
      <w:r>
        <w:t xml:space="preserve">While Riyadh has seen a boom in venues, sustaining this growth requires continuous investment. The government must ensure that the demand for live music does outstrip supply, creating a vibrant year-round calendar rather than relying solely on seasonal festivals.</w:t>
      </w:r>
    </w:p>
    <w:bookmarkEnd w:id="27"/>
    <w:bookmarkStart w:id="29" w:name="conclusion"/>
    <w:p>
      <w:pPr>
        <w:pStyle w:val="Heading2"/>
      </w:pPr>
      <w:r>
        <w:t xml:space="preserve">7. Conclusion</w:t>
      </w:r>
    </w:p>
    <w:p>
      <w:pPr>
        <w:pStyle w:val="FirstParagraph"/>
      </w:pPr>
      <w:r>
        <w:t xml:space="preserve">The trajectory of the</w:t>
      </w:r>
      <w:r>
        <w:t xml:space="preserve"> </w:t>
      </w:r>
      <w:r>
        <w:rPr>
          <w:bCs/>
          <w:b/>
        </w:rPr>
        <w:t xml:space="preserve">Musician</w:t>
      </w:r>
      <w:r>
        <w:t xml:space="preserve"> </w:t>
      </w:r>
      <w:r>
        <w:t xml:space="preserve">in</w:t>
      </w:r>
      <w:r>
        <w:t xml:space="preserve"> </w:t>
      </w:r>
      <w:r>
        <w:rPr>
          <w:iCs/>
          <w:i/>
        </w:rPr>
        <w:t xml:space="preserve">Saudi Arabia Riyadh</w:t>
      </w:r>
      <w:r>
        <w:t xml:space="preserve"> </w:t>
      </w:r>
      <w:r>
        <w:t xml:space="preserve">illustrates a broader narrative of national transformation. What was once restricted is now celebrated; what was informal is now professionalized. The capital city has successfully positioned itself as a global crossroads for music, where tradition meets innovation.</w:t>
      </w:r>
    </w:p>
    <w:p>
      <w:pPr>
        <w:pStyle w:val="BodyText"/>
      </w:pPr>
      <w:r>
        <w:t xml:space="preserve">The modern</w:t>
      </w:r>
      <w:r>
        <w:t xml:space="preserve"> </w:t>
      </w:r>
      <w:r>
        <w:rPr>
          <w:bCs/>
          <w:b/>
        </w:rPr>
        <w:t xml:space="preserve">Musician</w:t>
      </w:r>
      <w:r>
        <w:t xml:space="preserve"> </w:t>
      </w:r>
      <w:r>
        <w:t xml:space="preserve">in Riyadh is no longer just an entertainer but a cultural ambassador and an economic driver. As</w:t>
      </w:r>
      <w:r>
        <w:t xml:space="preserve"> </w:t>
      </w:r>
      <w:r>
        <w:rPr>
          <w:iCs/>
          <w:i/>
        </w:rPr>
        <w:t xml:space="preserve">Saudi Arabia Riyadh</w:t>
      </w:r>
      <w:r>
        <w:t xml:space="preserve"> </w:t>
      </w:r>
      <w:r>
        <w:t xml:space="preserve">continues to host major global events, the role of the artist will only expand. This paper concludes that supporting this sector is crucial for the sustained success of Vision 2030, ensuring that art remains a vital pillar of Saudi society.</w:t>
      </w:r>
    </w:p>
    <w:bookmarkStart w:id="28" w:name="references"/>
    <w:p>
      <w:pPr>
        <w:pStyle w:val="Heading3"/>
      </w:pPr>
      <w:r>
        <w:t xml:space="preserve">References</w:t>
      </w:r>
    </w:p>
    <w:p>
      <w:pPr>
        <w:numPr>
          <w:ilvl w:val="0"/>
          <w:numId w:val="1002"/>
        </w:numPr>
        <w:pStyle w:val="Compact"/>
      </w:pPr>
      <w:r>
        <w:t xml:space="preserve">National Commission for Culture, Arts and Letters. (2022).</w:t>
      </w:r>
      <w:r>
        <w:t xml:space="preserve"> </w:t>
      </w:r>
      <w:r>
        <w:rPr>
          <w:iCs/>
          <w:i/>
        </w:rPr>
        <w:t xml:space="preserve">The Future of Entertainment in Saudi Arabia</w:t>
      </w:r>
      <w:r>
        <w:t xml:space="preserve">. Riyadh: GCC Publications.</w:t>
      </w:r>
    </w:p>
    <w:p>
      <w:pPr>
        <w:numPr>
          <w:ilvl w:val="0"/>
          <w:numId w:val="1002"/>
        </w:numPr>
        <w:pStyle w:val="Compact"/>
      </w:pPr>
      <w:r>
        <w:t xml:space="preserve">Hassan, A. (2021). "Vision 2030: Cultural Policy and the Arts."</w:t>
      </w:r>
      <w:r>
        <w:t xml:space="preserve"> </w:t>
      </w:r>
      <w:r>
        <w:rPr>
          <w:iCs/>
          <w:i/>
        </w:rPr>
        <w:t xml:space="preserve">Journal of Middle Eastern Studies</w:t>
      </w:r>
      <w:r>
        <w:t xml:space="preserve">, 45(3), 112-129.</w:t>
      </w:r>
    </w:p>
    <w:p>
      <w:pPr>
        <w:numPr>
          <w:ilvl w:val="0"/>
          <w:numId w:val="1002"/>
        </w:numPr>
        <w:pStyle w:val="Compact"/>
      </w:pPr>
      <w:r>
        <w:t xml:space="preserve">Riyadh Season Official Reports. (2023).</w:t>
      </w:r>
      <w:r>
        <w:t xml:space="preserve"> </w:t>
      </w:r>
      <w:r>
        <w:rPr>
          <w:iCs/>
          <w:i/>
        </w:rPr>
        <w:t xml:space="preserve">Economic Impact Analysis of Live Music Events</w:t>
      </w:r>
      <w:r>
        <w:t xml:space="preserve">. Riyadh Municipality.</w:t>
      </w:r>
    </w:p>
    <w:p>
      <w:pPr>
        <w:numPr>
          <w:ilvl w:val="0"/>
          <w:numId w:val="1002"/>
        </w:numPr>
        <w:pStyle w:val="Compact"/>
      </w:pPr>
      <w:r>
        <w:t xml:space="preserve">Al-Saud, F. (2019). "The Evolution of Khaliji Music in the Modern Era."</w:t>
      </w:r>
      <w:r>
        <w:t xml:space="preserve"> </w:t>
      </w:r>
      <w:r>
        <w:rPr>
          <w:iCs/>
          <w:i/>
        </w:rPr>
        <w:t xml:space="preserve">Arab Cultural Review</w:t>
      </w:r>
      <w:r>
        <w:t xml:space="preserve">, 12(1), 45-60.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Musician: A Case Study of Saudi Arabia Riyadh</dc:title>
  <dc:creator/>
  <dc:language>en</dc:language>
  <cp:keywords/>
  <dcterms:created xsi:type="dcterms:W3CDTF">2026-07-29T21:08:02Z</dcterms:created>
  <dcterms:modified xsi:type="dcterms:W3CDTF">2026-07-29T21:08:02Z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