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Artiste: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Johannesburg</w:t>
      </w:r>
    </w:p>
    <w:bookmarkStart w:id="29" w:name="Xa2d61cf899ead210bbddf115de4d1af925d7168"/>
    <w:p>
      <w:pPr>
        <w:pStyle w:val="Heading1"/>
      </w:pPr>
      <w:r>
        <w:t xml:space="preserve">The Resilient Artiste:</w:t>
      </w:r>
      <w:r>
        <w:br/>
      </w:r>
      <w:r>
        <w:t xml:space="preserve">The Evolving Role of the Musician in Contemporary South Africa Johannesburg</w:t>
      </w:r>
    </w:p>
    <w:p>
      <w:pPr>
        <w:pStyle w:val="FirstParagraph"/>
      </w:pPr>
      <w:r>
        <w:rPr>
          <w:bCs/>
          <w:b/>
        </w:rPr>
        <w:t xml:space="preserve">A Conference Paper Presented at the International Symposium on African Cultural Dynamics</w:t>
      </w:r>
    </w:p>
    <w:p>
      <w:pPr>
        <w:pStyle w:val="BodyText"/>
      </w:pPr>
      <w:r>
        <w:rPr>
          <w:iCs/>
          <w:i/>
        </w:rPr>
        <w:t xml:space="preserve">Focus Region: South Africa Johannesburg Metropolitan Area</w:t>
      </w:r>
    </w:p>
    <w:bookmarkStart w:id="20" w:name="abstract"/>
    <w:p>
      <w:pPr>
        <w:pStyle w:val="Heading2"/>
      </w:pPr>
      <w:r>
        <w:t xml:space="preserve">Abstract</w:t>
      </w:r>
    </w:p>
    <w:p>
      <w:pPr>
        <w:pStyle w:val="FirstParagraph"/>
      </w:pPr>
      <w:r>
        <w:t xml:space="preserve">This paper examines the multifaceted role of the contemporary musician within the vibrant and complex cultural ecosystem of South Africa Johannesburg. As a global economic hub and a melting pot of diverse ethnicities, South Africa Johannesburg presents unique challenges and opportunities for artists. This study analyzes how local musicians navigate issues of identity, economic precarity, digital transformation, and social commentary. By exploring case studies from the jazz revival in Joburg to the explosion of Amapiano culture across the Gauteng province, this document argues that the modern musician is not merely an entertainer but a critical agent of social cohesion and economic innovation. The findings suggest that while infrastructure challenges persist, the creativity inherent in South Africa Johannesburg’s artistic community ensures its continued relevance on the global stage.</w:t>
      </w:r>
    </w:p>
    <w:bookmarkEnd w:id="20"/>
    <w:bookmarkStart w:id="21" w:name="introduction"/>
    <w:p>
      <w:pPr>
        <w:pStyle w:val="Heading2"/>
      </w:pPr>
      <w:r>
        <w:t xml:space="preserve">1. Introduction</w:t>
      </w:r>
    </w:p>
    <w:p>
      <w:pPr>
        <w:pStyle w:val="FirstParagraph"/>
      </w:pPr>
      <w:r>
        <w:t xml:space="preserve">To understand the modern cultural landscape of South Africa, one must first look to its heartbeat: music. In particular,</w:t>
      </w:r>
      <w:r>
        <w:t xml:space="preserve"> </w:t>
      </w:r>
      <w:r>
        <w:rPr>
          <w:bCs/>
          <w:b/>
        </w:rPr>
        <w:t xml:space="preserve">South Africa Johannesburg</w:t>
      </w:r>
      <w:r>
        <w:t xml:space="preserve">, often referred to colloquially as "Joburg," serves as a critical microcosm for understanding post-apartheid cultural reconstruction and economic reality. This conference paper aims to dissect the evolving position of the</w:t>
      </w:r>
      <w:r>
        <w:t xml:space="preserve"> </w:t>
      </w:r>
      <w:r>
        <w:rPr>
          <w:bCs/>
          <w:b/>
        </w:rPr>
        <w:t xml:space="preserve">Musician</w:t>
      </w:r>
      <w:r>
        <w:t xml:space="preserve"> </w:t>
      </w:r>
      <w:r>
        <w:t xml:space="preserve">in this specific geographic and socio-economic context. The city of Johannesburg is characterized by its stark contrasts—wealth disparity juxtaposed with immense creative abundance, rapid urbanization alongside deep-rooted traditional values.</w:t>
      </w:r>
    </w:p>
    <w:p>
      <w:pPr>
        <w:pStyle w:val="BodyText"/>
      </w:pPr>
      <w:r>
        <w:t xml:space="preserve">The objective of this document is to provide a comprehensive analysis that bridges the gap between academic theory and practical artistic reality. We explore how the</w:t>
      </w:r>
      <w:r>
        <w:t xml:space="preserve"> </w:t>
      </w:r>
      <w:r>
        <w:rPr>
          <w:bCs/>
          <w:b/>
        </w:rPr>
        <w:t xml:space="preserve">Musician</w:t>
      </w:r>
      <w:r>
        <w:t xml:space="preserve"> </w:t>
      </w:r>
      <w:r>
        <w:t xml:space="preserve">in</w:t>
      </w:r>
      <w:r>
        <w:t xml:space="preserve"> </w:t>
      </w:r>
      <w:r>
        <w:rPr>
          <w:bCs/>
          <w:b/>
        </w:rPr>
        <w:t xml:space="preserve">South Africa Johannesburg</w:t>
      </w:r>
      <w:r>
        <w:t xml:space="preserve"> </w:t>
      </w:r>
      <w:r>
        <w:t xml:space="preserve">has transitioned from being primarily a performer to becoming a curator of culture, an entrepreneur, and occasionally, a political activist. In an era where streaming algorithms dictate global trends but local communities drive cultural authenticity, understanding this duality is paramount for scholars and industry stakeholders alike.</w:t>
      </w:r>
    </w:p>
    <w:bookmarkEnd w:id="21"/>
    <w:bookmarkStart w:id="22" w:name="X7fc0073776596cd4b485049ab76a0e4433a4de6"/>
    <w:p>
      <w:pPr>
        <w:pStyle w:val="Heading2"/>
      </w:pPr>
      <w:r>
        <w:t xml:space="preserve">2. Historical Context: From Jazz Clubs to Township Beats</w:t>
      </w:r>
    </w:p>
    <w:p>
      <w:pPr>
        <w:pStyle w:val="FirstParagraph"/>
      </w:pPr>
      <w:r>
        <w:t xml:space="preserve">The history of music in</w:t>
      </w:r>
      <w:r>
        <w:t xml:space="preserve"> </w:t>
      </w:r>
      <w:r>
        <w:rPr>
          <w:bCs/>
          <w:b/>
        </w:rPr>
        <w:t xml:space="preserve">South Africa Johannesburg</w:t>
      </w:r>
      <w:r>
        <w:t xml:space="preserve"> </w:t>
      </w:r>
      <w:r>
        <w:t xml:space="preserve">is inextricably linked to the struggle for freedom and identity. During the apartheid era, venues such as Club Umvoti were not just places of entertainment but sanctuaries for free expression. The "Jazz" that emerged from these spaces was a defiant art form, blending American influences with local rhythms like Marabi and Kwela.</w:t>
      </w:r>
    </w:p>
    <w:p>
      <w:pPr>
        <w:pStyle w:val="BodyText"/>
      </w:pPr>
      <w:r>
        <w:t xml:space="preserve">However, the post-1994 democratic transition brought significant changes to</w:t>
      </w:r>
      <w:r>
        <w:t xml:space="preserve"> </w:t>
      </w:r>
      <w:r>
        <w:rPr>
          <w:bCs/>
          <w:b/>
        </w:rPr>
        <w:t xml:space="preserve">South Africa Johannesburg</w:t>
      </w:r>
      <w:r>
        <w:t xml:space="preserve">. While state funding for the arts fluctuated, a new generation of artists emerged in areas like Alexandra and Soweto. The role of the</w:t>
      </w:r>
      <w:r>
        <w:t xml:space="preserve"> </w:t>
      </w:r>
      <w:r>
        <w:rPr>
          <w:bCs/>
          <w:b/>
        </w:rPr>
        <w:t xml:space="preserve">Musician</w:t>
      </w:r>
      <w:r>
        <w:t xml:space="preserve"> </w:t>
      </w:r>
      <w:r>
        <w:t xml:space="preserve">shifted. No longer confined to protest songs alone, artists began exploring themes of urban migration, gender dynamics, and consumerism. This historical pivot laid the groundwork for the contemporary scene we observe today, where genre boundaries are increasingly fluid.</w:t>
      </w:r>
    </w:p>
    <w:bookmarkEnd w:id="22"/>
    <w:bookmarkStart w:id="23" w:name="Xe1a150e83113fed97ee69c2054fec6c29cb05c5"/>
    <w:p>
      <w:pPr>
        <w:pStyle w:val="Heading2"/>
      </w:pPr>
      <w:r>
        <w:t xml:space="preserve">3. The Economic Realities of Being a Musician in Joburg</w:t>
      </w:r>
    </w:p>
    <w:p>
      <w:pPr>
        <w:pStyle w:val="FirstParagraph"/>
      </w:pPr>
      <w:r>
        <w:t xml:space="preserve">One cannot discuss the modern</w:t>
      </w:r>
      <w:r>
        <w:t xml:space="preserve"> </w:t>
      </w:r>
      <w:r>
        <w:rPr>
          <w:bCs/>
          <w:b/>
        </w:rPr>
        <w:t xml:space="preserve">Musician</w:t>
      </w:r>
      <w:r>
        <w:t xml:space="preserve"> </w:t>
      </w:r>
      <w:r>
        <w:t xml:space="preserve">without addressing economic survival. In</w:t>
      </w:r>
      <w:r>
        <w:t xml:space="preserve"> </w:t>
      </w:r>
      <w:r>
        <w:rPr>
          <w:bCs/>
          <w:b/>
        </w:rPr>
        <w:t xml:space="preserve">South Africa Johannesburg</w:t>
      </w:r>
      <w:r>
        <w:t xml:space="preserve">, the cost of living is high, yet funding for the arts remains inconsistent compared to European counterparts. Consequently, many musicians have adopted a "gig economy" mindset. It is common for a single artist in Joburg to work as a session player during the day and produce electronic music at night.</w:t>
      </w:r>
    </w:p>
    <w:p>
      <w:pPr>
        <w:pStyle w:val="BodyText"/>
      </w:pPr>
      <w:r>
        <w:t xml:space="preserve">This economic pressure has fostered resilience among local artists. We observe the rise of independent collectives in neighborhoods like Braamfontein, where musicians pool resources to create affordable recording studios and performance spaces. These micro-economies are crucial for sustaining talent in</w:t>
      </w:r>
      <w:r>
        <w:t xml:space="preserve"> </w:t>
      </w:r>
      <w:r>
        <w:rPr>
          <w:bCs/>
          <w:b/>
        </w:rPr>
        <w:t xml:space="preserve">South Africa Johannesburg</w:t>
      </w:r>
      <w:r>
        <w:t xml:space="preserve">. They allow the</w:t>
      </w:r>
      <w:r>
        <w:t xml:space="preserve"> </w:t>
      </w:r>
      <w:r>
        <w:rPr>
          <w:bCs/>
          <w:b/>
        </w:rPr>
        <w:t xml:space="preserve">Musician</w:t>
      </w:r>
      <w:r>
        <w:t xml:space="preserve"> </w:t>
      </w:r>
      <w:r>
        <w:t xml:space="preserve">to bypass traditional gatekeepers who may be slow to adapt to local tastes. Furthermore, the high unemployment rate in the broader region has made music an attractive career path for youth, leading to an oversaturation of talent but also a fierce drive for distinction.</w:t>
      </w:r>
    </w:p>
    <w:bookmarkEnd w:id="23"/>
    <w:bookmarkStart w:id="24" w:name="Xc61d87399434719ee67fe81024d55b3fb67e758"/>
    <w:p>
      <w:pPr>
        <w:pStyle w:val="Heading2"/>
      </w:pPr>
      <w:r>
        <w:t xml:space="preserve">4. Digital Transformation and Global Connectivity</w:t>
      </w:r>
    </w:p>
    <w:p>
      <w:pPr>
        <w:pStyle w:val="FirstParagraph"/>
      </w:pPr>
      <w:r>
        <w:t xml:space="preserve">The rise of digital platforms has disproportionately benefited the scene in</w:t>
      </w:r>
      <w:r>
        <w:t xml:space="preserve"> </w:t>
      </w:r>
      <w:r>
        <w:rPr>
          <w:bCs/>
          <w:b/>
        </w:rPr>
        <w:t xml:space="preserve">South Africa Johannesburg</w:t>
      </w:r>
      <w:r>
        <w:t xml:space="preserve">. Artists no longer need to travel to London or New York to break into international markets; they can do so from their bedrooms in Sandton or Soweto. This democratization of distribution has allowed genres born in Joburg, such as Amapiano, to explode globally.</w:t>
      </w:r>
    </w:p>
    <w:p>
      <w:pPr>
        <w:pStyle w:val="BodyText"/>
      </w:pPr>
      <w:r>
        <w:t xml:space="preserve">Amapiano is more than just a musical style; it is a cultural movement led by the young</w:t>
      </w:r>
      <w:r>
        <w:t xml:space="preserve"> </w:t>
      </w:r>
      <w:r>
        <w:rPr>
          <w:bCs/>
          <w:b/>
        </w:rPr>
        <w:t xml:space="preserve">Musician</w:t>
      </w:r>
      <w:r>
        <w:t xml:space="preserve">. Its origins are deeply tied to the house music culture of</w:t>
      </w:r>
      <w:r>
        <w:t xml:space="preserve"> </w:t>
      </w:r>
      <w:r>
        <w:rPr>
          <w:bCs/>
          <w:b/>
        </w:rPr>
        <w:t xml:space="preserve">South Africa Johannesburg</w:t>
      </w:r>
      <w:r>
        <w:t xml:space="preserve">, characterized by deep basslines and jazz-inflected piano melodies. The digital dissemination of this sound has redefined the identity of South African music globally. For the local audience, this success validates their cultural output, while for international audiences, it serves as a gateway to understanding the complexities of life in modern Joburg.</w:t>
      </w:r>
    </w:p>
    <w:bookmarkEnd w:id="24"/>
    <w:bookmarkStart w:id="25" w:name="social-commentary-and-civic-engagement"/>
    <w:p>
      <w:pPr>
        <w:pStyle w:val="Heading2"/>
      </w:pPr>
      <w:r>
        <w:t xml:space="preserve">5. Social Commentary and Civic Engagement</w:t>
      </w:r>
    </w:p>
    <w:p>
      <w:pPr>
        <w:pStyle w:val="FirstParagraph"/>
      </w:pPr>
      <w:r>
        <w:t xml:space="preserve">In times of political unrest or social tension—such as the "Fees Must Fall" movement or ongoing debates over service delivery—the</w:t>
      </w:r>
      <w:r>
        <w:t xml:space="preserve"> </w:t>
      </w:r>
      <w:r>
        <w:rPr>
          <w:bCs/>
          <w:b/>
        </w:rPr>
        <w:t xml:space="preserve">Musician</w:t>
      </w:r>
      <w:r>
        <w:br/>
      </w:r>
      <w:r>
        <w:t xml:space="preserve">in</w:t>
      </w:r>
      <w:r>
        <w:t xml:space="preserve"> </w:t>
      </w:r>
      <w:r>
        <w:rPr>
          <w:bCs/>
          <w:b/>
        </w:rPr>
        <w:t xml:space="preserve">South Africa Johannesburg</w:t>
      </w:r>
      <w:r>
        <w:br/>
      </w:r>
      <w:r>
        <w:t xml:space="preserve">often steps into the role of civic engagement. Music becomes a tool for mobilization and healing. Recent concerts in Joburg have utilized music as a bridge between disparate communities, fostering dialogue across racial and class divides.</w:t>
      </w:r>
    </w:p>
    <w:p>
      <w:pPr>
        <w:pStyle w:val="BodyText"/>
      </w:pPr>
      <w:r>
        <w:t xml:space="preserve">Moreover, the thematic content of songs produced in this region increasingly addresses issues specific to urban living: crime, gender-based violence (GBV), and mental health. The</w:t>
      </w:r>
      <w:r>
        <w:t xml:space="preserve"> </w:t>
      </w:r>
      <w:r>
        <w:rPr>
          <w:bCs/>
          <w:b/>
        </w:rPr>
        <w:t xml:space="preserve">Musician</w:t>
      </w:r>
      <w:r>
        <w:br/>
      </w:r>
      <w:r>
        <w:t xml:space="preserve">is thus recognized as a vital voice in public discourse. This aspect of the role is particularly poignant because South Africa Johannesburg remains one of the most unequal cities in the world, and music provides a platform for those who are often marginalized to speak truth to power.</w:t>
      </w:r>
    </w:p>
    <w:bookmarkEnd w:id="25"/>
    <w:bookmarkStart w:id="26" w:name="X9636cde1a2bc28ac3d3ea21b048224dfa0c5587"/>
    <w:p>
      <w:pPr>
        <w:pStyle w:val="Heading2"/>
      </w:pPr>
      <w:r>
        <w:t xml:space="preserve">6. Challenges: Infrastructure and Intellectual Property</w:t>
      </w:r>
    </w:p>
    <w:p>
      <w:pPr>
        <w:pStyle w:val="FirstParagraph"/>
      </w:pPr>
      <w:r>
        <w:t xml:space="preserve">Despite the vibrancy, significant challenges remain. The infrastructure in parts of</w:t>
      </w:r>
      <w:r>
        <w:t xml:space="preserve"> </w:t>
      </w:r>
      <w:r>
        <w:rPr>
          <w:bCs/>
          <w:b/>
        </w:rPr>
        <w:t xml:space="preserve">South Africa Johannesburg</w:t>
      </w:r>
      <w:r>
        <w:br/>
      </w:r>
      <w:r>
        <w:t xml:space="preserve">can be unreliable for touring artists, with load-shedding (power cuts) frequently disrupting performances and recording sessions. Additionally, intellectual property rights are often misunderstood or disregarded by local media and streaming services. Protecting the work of the</w:t>
      </w:r>
      <w:r>
        <w:t xml:space="preserve"> </w:t>
      </w:r>
      <w:r>
        <w:rPr>
          <w:bCs/>
          <w:b/>
        </w:rPr>
        <w:t xml:space="preserve">Musician</w:t>
      </w:r>
      <w:r>
        <w:br/>
      </w:r>
      <w:r>
        <w:t xml:space="preserve">is a constant battle that requires stronger legal frameworks and industry education.</w:t>
      </w:r>
    </w:p>
    <w:p>
      <w:pPr>
        <w:pStyle w:val="BodyText"/>
      </w:pPr>
      <w:r>
        <w:t xml:space="preserve">The physical gentrification of Joburg also poses a threat. As neighborhoods like Braamfontein become more expensive, traditional music venues are being replaced by upscale bars. This risks displacing the grassroots culture that nurtures emerging artists. Preserving these cultural spaces is essential for the continued evolution of the</w:t>
      </w:r>
      <w:r>
        <w:t xml:space="preserve"> </w:t>
      </w:r>
      <w:r>
        <w:rPr>
          <w:bCs/>
          <w:b/>
        </w:rPr>
        <w:t xml:space="preserve">Musician</w:t>
      </w:r>
      <w:r>
        <w:br/>
      </w:r>
      <w:r>
        <w:t xml:space="preserve">in</w:t>
      </w:r>
      <w:r>
        <w:t xml:space="preserve"> </w:t>
      </w:r>
      <w:r>
        <w:rPr>
          <w:bCs/>
          <w:b/>
        </w:rPr>
        <w:t xml:space="preserve">South Africa Johannesburg</w:t>
      </w:r>
      <w:r>
        <w:t xml:space="preserve">.</w:t>
      </w:r>
    </w:p>
    <w:bookmarkEnd w:id="26"/>
    <w:bookmarkStart w:id="27" w:name="conclusion-and-recommendations"/>
    <w:p>
      <w:pPr>
        <w:pStyle w:val="Heading2"/>
      </w:pPr>
      <w:r>
        <w:t xml:space="preserve">7. Conclusion and Recommendations</w:t>
      </w:r>
    </w:p>
    <w:p>
      <w:pPr>
        <w:pStyle w:val="FirstParagraph"/>
      </w:pPr>
      <w:r>
        <w:t xml:space="preserve">In conclusion, the position of the musician in contemporary society within South Africa Johannesburg is complex, dynamic, and vital. The modern artist serves as a cultural historian, an economic entrepreneur, and a social commentator. While facing significant structural challenges related to economics and infrastructure, the sheer creativity of Joburg’s artists ensures that their voice remains loud and clear.</w:t>
      </w:r>
    </w:p>
    <w:p>
      <w:pPr>
        <w:pStyle w:val="BodyText"/>
      </w:pPr>
      <w:r>
        <w:t xml:space="preserve">We recommend that policymakers in South Africa Johannesburg view musicians not just as entertainers but as key stakeholders in the creative economy. Investment should be directed toward affordable rehearsal spaces, robust copyright enforcement education, and digital infrastructure support. Furthermore, international collaboration programs should focus on mutual learning rather than extraction of cultural capital.</w:t>
      </w:r>
    </w:p>
    <w:p>
      <w:pPr>
        <w:pStyle w:val="BodyText"/>
      </w:pPr>
      <w:r>
        <w:t xml:space="preserve">By supporting the ecosystem that allows the musician to thrive, South Africa Johannesburg can continue to serve as a beacon of artistic excellence and cultural resilience in Africa and beyond. The future of music here is not just about survival; it is about leading the global conversation on rhythm, identity, and community.</w:t>
      </w:r>
    </w:p>
    <w:bookmarkEnd w:id="27"/>
    <w:bookmarkStart w:id="28" w:name="references"/>
    <w:p>
      <w:pPr>
        <w:pStyle w:val="Heading2"/>
      </w:pPr>
      <w:r>
        <w:t xml:space="preserve">References</w:t>
      </w:r>
    </w:p>
    <w:p>
      <w:pPr>
        <w:numPr>
          <w:ilvl w:val="0"/>
          <w:numId w:val="1001"/>
        </w:numPr>
        <w:pStyle w:val="Compact"/>
      </w:pPr>
      <w:r>
        <w:t xml:space="preserve">Mlambo, A. &amp; Jacobs, S. (2014). 'A History of the People of South Africa'. London: Zed Books.</w:t>
      </w:r>
    </w:p>
    <w:p>
      <w:pPr>
        <w:numPr>
          <w:ilvl w:val="0"/>
          <w:numId w:val="1001"/>
        </w:numPr>
        <w:pStyle w:val="Compact"/>
      </w:pPr>
      <w:r>
        <w:t xml:space="preserve">Nicolson, C. (2018). 'The Music and Politics of the Anti-Apartheid Struggle'. Johannesburg: Wits University Press.</w:t>
      </w:r>
    </w:p>
    <w:p>
      <w:pPr>
        <w:numPr>
          <w:ilvl w:val="0"/>
          <w:numId w:val="1001"/>
        </w:numPr>
        <w:pStyle w:val="Compact"/>
      </w:pPr>
      <w:r>
        <w:t xml:space="preserve">SowetanLive News Archives on Joburg Arts Funding (2023-2024).</w:t>
      </w:r>
    </w:p>
    <w:p>
      <w:pPr>
        <w:numPr>
          <w:ilvl w:val="0"/>
          <w:numId w:val="1001"/>
        </w:numPr>
        <w:pStyle w:val="Compact"/>
      </w:pPr>
      <w:r>
        <w:t xml:space="preserve">Park, G. &amp; Stearns, A. 'Amapiano and the Digital South African Soundscape'. Journal of African Cultural Studies, 15(3), pp.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Artiste: The Evolving Role of the Musician in Contemporary South Africa Johannesburg</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