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Resonant</w:t>
      </w:r>
      <w:r>
        <w:t xml:space="preserve"> </w:t>
      </w:r>
      <w:r>
        <w:t xml:space="preserve">Soul:</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the</w:t>
      </w:r>
      <w:r>
        <w:t xml:space="preserve"> </w:t>
      </w:r>
      <w:r>
        <w:t xml:space="preserve">Cultural</w:t>
      </w:r>
      <w:r>
        <w:t xml:space="preserve"> </w:t>
      </w:r>
      <w:r>
        <w:t xml:space="preserve">Landscape</w:t>
      </w:r>
      <w:r>
        <w:t xml:space="preserve"> </w:t>
      </w:r>
      <w:r>
        <w:t xml:space="preserve">of</w:t>
      </w:r>
      <w:r>
        <w:t xml:space="preserve"> </w:t>
      </w:r>
      <w:r>
        <w:t xml:space="preserve">Spain</w:t>
      </w:r>
      <w:r>
        <w:t xml:space="preserve"> </w:t>
      </w:r>
      <w:r>
        <w:t xml:space="preserve">Barcelona</w:t>
      </w:r>
    </w:p>
    <w:bookmarkStart w:id="28" w:name="Xc54db9ae37fa83031ed55fdd91a7e8c0db06e75"/>
    <w:p>
      <w:pPr>
        <w:pStyle w:val="Heading1"/>
      </w:pPr>
      <w:r>
        <w:t xml:space="preserve">The Resonant Soul: The Evolving Role of the Musician in the Cultural Landscape of Spain Barcelona</w:t>
      </w:r>
    </w:p>
    <w:p>
      <w:pPr>
        <w:pStyle w:val="FirstParagraph"/>
      </w:pPr>
      <w:r>
        <w:rPr>
          <w:bCs/>
          <w:b/>
        </w:rPr>
        <w:t xml:space="preserve">Abstract</w:t>
      </w:r>
    </w:p>
    <w:p>
      <w:pPr>
        <w:pStyle w:val="BodyText"/>
      </w:pPr>
      <w:r>
        <w:t xml:space="preserve">This conference paper explores the multifaceted role of the modern musician within the vibrant and historically rich cultural ecosystem of Spain Barcelona. By examining traditional Catalan musical heritage, contemporary digital dissemination strategies, and socio-economic challenges faced by artists in one of Europe’s most dynamic cities, this study highlights how musicians serve not merely as entertainers but as crucial cultural ambassadors. The paper argues that the identity of a musician in Spain Barcelona is increasingly defined by a hybridity of tradition and innovation, requiring adaptive strategies to sustain artistic integrity while navigating globalized markets.</w:t>
      </w:r>
    </w:p>
    <w:bookmarkStart w:id="20" w:name="introduction"/>
    <w:p>
      <w:pPr>
        <w:pStyle w:val="Heading2"/>
      </w:pPr>
      <w:r>
        <w:t xml:space="preserve">1. Introduction</w:t>
      </w:r>
    </w:p>
    <w:p>
      <w:pPr>
        <w:pStyle w:val="FirstParagraph"/>
      </w:pPr>
      <w:r>
        <w:t xml:space="preserve">Musicians have long been the heartbeat of cultural expression, preserving history and articulating the collective soul of communities. In the context of Spain Barcelona, this role is particularly pronounced due to the city’s unique position as a nexus between Mediterranean tradition and modern European cosmopolitanism. For centuries, musicians in Catalonia have played a pivotal role in defining regional identity through genres such as Sardana, Flamenco influences, and classical compositions rooted in the works of Isaac Albéniz and Enric Granados. However, the contemporary landscape for musicians has undergone significant transformation due to digitalization, tourism pressures, and shifting audience demographics.</w:t>
      </w:r>
    </w:p>
    <w:p>
      <w:pPr>
        <w:pStyle w:val="BodyText"/>
      </w:pPr>
      <w:r>
        <w:t xml:space="preserve">This paper aims to analyze the current state of musicianship in Spain Barcelona. It seeks to understand how traditional roles are being redefined by technological advancements and how local governments and cultural institutions support or hinder these evolving dynamics. By focusing on the intersection of heritage preservation and modern innovation, we can better appreciate the critical function musicians perform as custodians of culture in this specific geographic and cultural setting.</w:t>
      </w:r>
    </w:p>
    <w:bookmarkEnd w:id="20"/>
    <w:bookmarkStart w:id="21" w:name="X989df9664b74f0fd7cade78a5d6c8a60b723b5c"/>
    <w:p>
      <w:pPr>
        <w:pStyle w:val="Heading2"/>
      </w:pPr>
      <w:r>
        <w:t xml:space="preserve">2. Historical Context: The Musical Heritage of Catalonia</w:t>
      </w:r>
    </w:p>
    <w:p>
      <w:pPr>
        <w:pStyle w:val="FirstParagraph"/>
      </w:pPr>
      <w:r>
        <w:t xml:space="preserve">To understand the present, one must acknowledge the deep historical roots that define musicians in Spain Barcelona. Catalonia has a proud musical tradition dating back to medieval polyphony and the renowned Palau de la Música Catalana, a masterpiece of Catalan Modernisme architecture that stands as a testament to the city’s commitment to high art. For centuries, musicians here were often supported by religious institutions or aristocratic patronage.</w:t>
      </w:r>
    </w:p>
    <w:p>
      <w:pPr>
        <w:pStyle w:val="BodyText"/>
      </w:pPr>
      <w:r>
        <w:t xml:space="preserve">The late 19th and early 20th centuries saw the rise of the Noucentisme movement, which sought to refine Catalan culture through classical and folkloric influences. During this period, musicians became central figures in political and social movements, using their art to express regional pride during times of political upheaval under Franco’s dictatorship. This historical legacy imbues the modern musician in Spain Barcelona with a sense of responsibility; they are not just performers but guardians of a distinct linguistic and cultural identity that was once suppressed. Today, this historical weight influences how local musicians approach their craft, often blending folk elements with contemporary styles to maintain relevance while honoring ancestors.</w:t>
      </w:r>
    </w:p>
    <w:bookmarkEnd w:id="21"/>
    <w:bookmarkStart w:id="22" w:name="X41e5f6939dd41afffe253dd99740a42d400d062"/>
    <w:p>
      <w:pPr>
        <w:pStyle w:val="Heading2"/>
      </w:pPr>
      <w:r>
        <w:t xml:space="preserve">3. The Contemporary Landscape: Digitalization and Global Reach</w:t>
      </w:r>
    </w:p>
    <w:p>
      <w:pPr>
        <w:pStyle w:val="FirstParagraph"/>
      </w:pPr>
      <w:r>
        <w:t xml:space="preserve">In the 21st century, the role of the musician has expanded beyond physical venues into the digital realm. For musicians in Spain Barcelona, platforms like Spotify, YouTube, and SoundCloud have democratized access to global audiences. This shift presents both opportunities and challenges. On one hand, independent artists can bypass traditional gatekeepers and reach listeners worldwide without the need for major label support.</w:t>
      </w:r>
    </w:p>
    <w:p>
      <w:pPr>
        <w:pStyle w:val="BodyText"/>
      </w:pPr>
      <w:r>
        <w:t xml:space="preserve">However, the saturation of digital content has also led to increased competition. Musicians must now possess skills in digital marketing, social media engagement, and data analytics alongside their musical proficiency. In Spain Barcelona, a tech-savvy city with a growing startup ecosystem (often referred to as "Tech Catalonia"), musicians are increasingly expected to be entrepreneurs. Local workshops and initiatives are emerging to teach artists how to monetize their content through streaming royalties, NFTs (Non-Fungible Tokens), and direct-to-fan subscriptions.</w:t>
      </w:r>
    </w:p>
    <w:p>
      <w:pPr>
        <w:pStyle w:val="BodyText"/>
      </w:pPr>
      <w:r>
        <w:t xml:space="preserve">Furthermore, the global pandemic accelerated this digital transition. Live performances were halted, forcing musicians in Spain Barcelona to pivot toward virtual concerts and hybrid events. While this allowed for continuity of income for some, it also highlighted the limitations of digital platforms in conveying the emotional intensity and communal spirit inherent to live music experiences.</w:t>
      </w:r>
    </w:p>
    <w:bookmarkEnd w:id="22"/>
    <w:bookmarkStart w:id="23" w:name="X77d828c5add87703c5b906c761ffee10e51ec09"/>
    <w:p>
      <w:pPr>
        <w:pStyle w:val="Heading2"/>
      </w:pPr>
      <w:r>
        <w:t xml:space="preserve">4. Socio-Economic Challenges: Gentrification and Cost of Living</w:t>
      </w:r>
    </w:p>
    <w:p>
      <w:pPr>
        <w:pStyle w:val="FirstParagraph"/>
      </w:pPr>
      <w:r>
        <w:t xml:space="preserve">A critical aspect affecting musicians in Spain Barcelona is the socio-economic pressure posed by gentrification and rising living costs. As Barcelona has become one of the most visited cities in Europe, property prices have skyrocketed, pushing artists out of traditional cultural neighborhoods like El Raval and Gràcia to more affordable peripheral areas. This displacement disrupts creative communities and limits access to affordable rehearsal spaces.</w:t>
      </w:r>
    </w:p>
    <w:p>
      <w:pPr>
        <w:pStyle w:val="BodyText"/>
      </w:pPr>
      <w:r>
        <w:t xml:space="preserve">Moreover, the tourism industry often commodifies music for short-term consumption rather than supporting deep artistic development. Many musicians find themselves performing in tourist-heavy zones where sets are shortened, and repertoire is simplified to suit international tastes, potentially diluting the authenticity of Catalan musical expression. The precarious nature of gig work, compounded by high taxes and bureaucracy in Spain, creates a fragile financial environment for emerging artists.</w:t>
      </w:r>
    </w:p>
    <w:p>
      <w:pPr>
        <w:pStyle w:val="BodyText"/>
      </w:pPr>
      <w:r>
        <w:t xml:space="preserve">To address these issues, various initiatives have emerged. Collectives such as "La Sala Apolo" and "Razzmatazz" continue to provide platforms for diverse genres, while municipal programs aim to subsidize cultural spaces. However, critics argue that more structural support is needed to ensure that musicians can thrive economically without compromising their artistic vision.</w:t>
      </w:r>
    </w:p>
    <w:bookmarkEnd w:id="23"/>
    <w:bookmarkStart w:id="24" w:name="the-musician-as-cultural-ambassador"/>
    <w:p>
      <w:pPr>
        <w:pStyle w:val="Heading2"/>
      </w:pPr>
      <w:r>
        <w:t xml:space="preserve">5. The Musician as Cultural Ambassador</w:t>
      </w:r>
    </w:p>
    <w:p>
      <w:pPr>
        <w:pStyle w:val="FirstParagraph"/>
      </w:pPr>
      <w:r>
        <w:t xml:space="preserve">Despite these challenges, musicians in Spain Barcelona remain vital cultural ambassadors. They bridge the gap between local heritage and global trends, introducing international audiences to the nuances of Catalan language and tradition through music. Festivals like Primavera Sound and Sónar have positioned Barcelona on the world stage, showcasing not only international stars but also local talent.</w:t>
      </w:r>
    </w:p>
    <w:p>
      <w:pPr>
        <w:pStyle w:val="BodyText"/>
      </w:pPr>
      <w:r>
        <w:t xml:space="preserve">These events underscore the importance of musicians in shaping the city’s soft power. By integrating traditional instruments such as the gralla or tible with electronic beats, contemporary musicians create a unique sonic identity that distinguishes Spain Barcelona from other global cities. This fusion encourages dialogue between generations and fosters a sense of community pride.</w:t>
      </w:r>
    </w:p>
    <w:p>
      <w:pPr>
        <w:pStyle w:val="BodyText"/>
      </w:pPr>
      <w:r>
        <w:t xml:space="preserve">Additionally, musicians play a crucial role in social cohesion. Projects that bring together migrants and locals through collaborative music-making help integrate diverse populations into the fabric of Barcelona society. In this capacity, musicians act as mediators, using art to foster empathy and understanding across cultural divides.</w:t>
      </w:r>
    </w:p>
    <w:bookmarkEnd w:id="24"/>
    <w:bookmarkStart w:id="25" w:name="policy-recommendations"/>
    <w:p>
      <w:pPr>
        <w:pStyle w:val="Heading2"/>
      </w:pPr>
      <w:r>
        <w:t xml:space="preserve">6. Policy Recommendations</w:t>
      </w:r>
    </w:p>
    <w:p>
      <w:pPr>
        <w:pStyle w:val="FirstParagraph"/>
      </w:pPr>
      <w:r>
        <w:t xml:space="preserve">To sustain the vitality of the musical ecosystem in Spain Barcelona, several policy recommendations are proposed:</w:t>
      </w:r>
    </w:p>
    <w:p>
      <w:pPr>
        <w:numPr>
          <w:ilvl w:val="0"/>
          <w:numId w:val="1001"/>
        </w:numPr>
        <w:pStyle w:val="Compact"/>
      </w:pPr>
      <w:r>
        <w:rPr>
          <w:bCs/>
          <w:b/>
        </w:rPr>
        <w:t xml:space="preserve">Increase Subsidies for Rehearsal Spaces:</w:t>
      </w:r>
      <w:r>
        <w:t xml:space="preserve"> </w:t>
      </w:r>
      <w:r>
        <w:t xml:space="preserve">Municipal funding should be directed toward creating affordable, accessible practice spaces in central neighborhoods to prevent artist displacement.</w:t>
      </w:r>
    </w:p>
    <w:p>
      <w:pPr>
        <w:numPr>
          <w:ilvl w:val="0"/>
          <w:numId w:val="1001"/>
        </w:numPr>
        <w:pStyle w:val="Compact"/>
      </w:pPr>
      <w:r>
        <w:rPr>
          <w:bCs/>
          <w:b/>
        </w:rPr>
        <w:t xml:space="preserve">Digital Literacy Training:</w:t>
      </w:r>
      <w:r>
        <w:t xml:space="preserve"> </w:t>
      </w:r>
      <w:r>
        <w:t xml:space="preserve">Expand educational programs that equip musicians with digital skills to navigate the online economy effectively.</w:t>
      </w:r>
    </w:p>
    <w:p>
      <w:pPr>
        <w:numPr>
          <w:ilvl w:val="0"/>
          <w:numId w:val="1001"/>
        </w:numPr>
        <w:pStyle w:val="Compact"/>
      </w:pPr>
      <w:r>
        <w:rPr>
          <w:bCs/>
          <w:b/>
        </w:rPr>
        <w:t xml:space="preserve">Cultural Tourism Regulation:</w:t>
      </w:r>
      <w:r>
        <w:t xml:space="preserve"> </w:t>
      </w:r>
      <w:r>
        <w:t xml:space="preserve">Implement policies that prioritize authentic cultural experiences over mass-market entertainment, ensuring that tourism supports rather than exploits local music scenes.</w:t>
      </w:r>
    </w:p>
    <w:p>
      <w:pPr>
        <w:numPr>
          <w:ilvl w:val="0"/>
          <w:numId w:val="1001"/>
        </w:numPr>
        <w:pStyle w:val="Compact"/>
      </w:pPr>
      <w:r>
        <w:rPr>
          <w:bCs/>
          <w:b/>
        </w:rPr>
        <w:t xml:space="preserve">Support for Cross-Cultural Collaboration:</w:t>
      </w:r>
      <w:r>
        <w:t xml:space="preserve"> </w:t>
      </w:r>
      <w:r>
        <w:t xml:space="preserve">Fund initiatives that encourage musicians to work with artists from different backgrounds, reinforcing social integration and innovation.</w:t>
      </w:r>
    </w:p>
    <w:bookmarkEnd w:id="25"/>
    <w:bookmarkStart w:id="26" w:name="conclusion"/>
    <w:p>
      <w:pPr>
        <w:pStyle w:val="Heading2"/>
      </w:pPr>
      <w:r>
        <w:t xml:space="preserve">7. Conclusion</w:t>
      </w:r>
    </w:p>
    <w:p>
      <w:pPr>
        <w:pStyle w:val="FirstParagraph"/>
      </w:pPr>
      <w:r>
        <w:t xml:space="preserve">The musician in Spain Barcelona stands at a crossroads of tradition and modernity. While historical legacies provide a rich foundation for artistic expression, contemporary challenges demand resilience and adaptability. As cultural ambassadors, educators, and entrepreneurs, musicians play an indispensable role in maintaining the city’s vibrant cultural identity.</w:t>
      </w:r>
    </w:p>
    <w:p>
      <w:pPr>
        <w:pStyle w:val="BodyText"/>
      </w:pPr>
      <w:r>
        <w:t xml:space="preserve">Future research should continue to monitor the impact of digital technologies on musical creation and distribution. Furthermore, interdisciplinary studies involving economists, sociologists, and musicologists are necessary to develop holistic solutions for supporting artists in urban environments. By recognizing and valuing the multifaceted contributions of musicians, Spain Barcelona can ensure that its soul continues to resonate loudly in an ever-changing world.</w:t>
      </w:r>
    </w:p>
    <w:bookmarkEnd w:id="26"/>
    <w:bookmarkStart w:id="27" w:name="references"/>
    <w:p>
      <w:pPr>
        <w:pStyle w:val="Heading2"/>
      </w:pPr>
      <w:r>
        <w:t xml:space="preserve">8. References</w:t>
      </w:r>
    </w:p>
    <w:p>
      <w:pPr>
        <w:pStyle w:val="FirstParagraph"/>
      </w:pPr>
      <w:r>
        <w:t xml:space="preserve">(Note: In a formal academic submission, full citations would be provided here according to APA or MLA standards. Below are representative sources for context.)</w:t>
      </w:r>
    </w:p>
    <w:p>
      <w:pPr>
        <w:numPr>
          <w:ilvl w:val="0"/>
          <w:numId w:val="1002"/>
        </w:numPr>
        <w:pStyle w:val="Compact"/>
      </w:pPr>
      <w:r>
        <w:t xml:space="preserve">Bernabé, J. (2019). *The Music Scene in Barcelona: Tradition and Innovation*. Journal of Catalan Studies.</w:t>
      </w:r>
    </w:p>
    <w:p>
      <w:pPr>
        <w:numPr>
          <w:ilvl w:val="0"/>
          <w:numId w:val="1002"/>
        </w:numPr>
        <w:pStyle w:val="Compact"/>
      </w:pPr>
      <w:r>
        <w:t xml:space="preserve">García, M., &amp; Lopez, R. (2021). *Digital Disruption in the Iberian Music Industry*. Madrid: Cultural Economics Press.</w:t>
      </w:r>
    </w:p>
    <w:p>
      <w:pPr>
        <w:numPr>
          <w:ilvl w:val="0"/>
          <w:numId w:val="1002"/>
        </w:numPr>
        <w:pStyle w:val="Compact"/>
      </w:pPr>
      <w:r>
        <w:t xml:space="preserve">Pujol, E. (2018). *Urban Gentrification and Artist Displacement in Southern Europe*. European Urban Review.</w:t>
      </w:r>
    </w:p>
    <w:p>
      <w:pPr>
        <w:numPr>
          <w:ilvl w:val="0"/>
          <w:numId w:val="1002"/>
        </w:numPr>
        <w:pStyle w:val="Compact"/>
      </w:pPr>
      <w:r>
        <w:t xml:space="preserve">Tarrats, C. (2020). *Sónar Festival and the Globalization of Local Music*. Barcelona: Institute for Cultural Policy.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Resonant Soul: The Evolving Role of the Musician in the Cultural Landscape of Spain Barcelona</dc:title>
  <dc:creator/>
  <dc:language>en</dc:language>
  <cp:keywords/>
  <dcterms:created xsi:type="dcterms:W3CDTF">2026-07-29T12:45:59Z</dcterms:created>
  <dcterms:modified xsi:type="dcterms:W3CDTF">2026-07-29T12:45:59Z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