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String: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8" w:name="Xec62ec1551d450d1919e95bc61c79ffa33a8139"/>
    <w:p>
      <w:pPr>
        <w:pStyle w:val="Heading1"/>
      </w:pPr>
      <w:r>
        <w:t xml:space="preserve">The Resilient String:</w:t>
      </w:r>
      <w:r>
        <w:br/>
      </w:r>
      <w:r>
        <w:t xml:space="preserve">The Role of the Musician in Sudan Khartoum</w:t>
      </w:r>
    </w:p>
    <w:p>
      <w:pPr>
        <w:pStyle w:val="FirstParagraph"/>
      </w:pPr>
      <w:r>
        <w:rPr>
          <w:iCs/>
          <w:i/>
          <w:bCs/>
          <w:b/>
        </w:rPr>
        <w:t xml:space="preserve">Alexander J. Thorne</w:t>
      </w:r>
      <w:r>
        <w:br/>
      </w:r>
      <w:r>
        <w:rPr>
          <w:iCs/>
          <w:i/>
          <w:bCs/>
          <w:b/>
        </w:rPr>
        <w:t xml:space="preserve">Institute for African Cultural Studies, University of London</w:t>
      </w:r>
    </w:p>
    <w:bookmarkStart w:id="20" w:name="abstract"/>
    <w:p>
      <w:pPr>
        <w:pStyle w:val="Heading2"/>
      </w:pPr>
      <w:r>
        <w:t xml:space="preserve">Abstract</w:t>
      </w:r>
    </w:p>
    <w:p>
      <w:pPr>
        <w:pStyle w:val="FirstParagraph"/>
      </w:pPr>
      <w:r>
        <w:t xml:space="preserve">This paper explores the multifaceted role of the musician within the socio-political and cultural landscape of Sudan Khartoum. Historically known as "The Pearl" or Al-Dahab, Khartoum has long served as a crucible for musical innovation, blending indigenous Nubian traditions with Arab, Egyptian, and Western influences. This study examines how musicians in this volatile capital act not merely as entertainers but as custodians of memory, agents of social cohesion, and voices of political resistance. Through an analysis of the 2019 Revolution's soundtrack and the contemporary digital music scene, we argue that the Sudanese musician in Khartoum possesses a unique agency that transcends artistic expression to become a fundamental pillar of national identity and resilience.</w:t>
      </w:r>
    </w:p>
    <w:p>
      <w:pPr>
        <w:pStyle w:val="BodyText"/>
      </w:pPr>
      <w:r>
        <w:rPr>
          <w:bCs/>
          <w:b/>
        </w:rPr>
        <w:t xml:space="preserve">Keywords:</w:t>
      </w:r>
      <w:r>
        <w:t xml:space="preserve"> </w:t>
      </w:r>
      <w:r>
        <w:t xml:space="preserve">Sudan Khartoum, Musician, Cultural Heritage, Social Resistance,Nubian Music,Digital Artistry.</w:t>
      </w:r>
    </w:p>
    <w:bookmarkEnd w:id="20"/>
    <w:bookmarkStart w:id="21" w:name="introduction"/>
    <w:p>
      <w:pPr>
        <w:pStyle w:val="Heading2"/>
      </w:pPr>
      <w:r>
        <w:t xml:space="preserve">1. Introduction</w:t>
      </w:r>
    </w:p>
    <w:p>
      <w:pPr>
        <w:pStyle w:val="FirstParagraph"/>
      </w:pPr>
      <w:r>
        <w:t xml:space="preserve">The city of Sudan Khartoum sits at the confluence of the Blue and White Nile, a geographical meeting point that mirrors its cultural convergence. For decades, this capital has been recognized as the heartland of Sudanese culture, with its musicians serving as the primary narrators of the nation’s soul. However, to view these artists solely through an aesthetic lens is to ignore their profound impact on the social fabric of Sudan Khartoum. This paper aims to contextualize the figure of the musician within this specific urban environment, analyzing how they navigate challenges such as political upheaval, economic instability, and rapid modernization.</w:t>
      </w:r>
    </w:p>
    <w:p>
      <w:pPr>
        <w:pStyle w:val="BodyText"/>
      </w:pPr>
      <w:r>
        <w:t xml:space="preserve">In many global contexts, music is consumed as passive entertainment. In contrast, in Sudan Khartoum, music is active participation. From the crowded streets of Bahri to the historic venues of Omdurman across the river (often considered part of the greater Khartoum metropolitan area), every musical performance carries weight. This document investigates three key dimensions: the preservation of traditional heritage by classical musicians, the use of folk music for political mobilization, and the emergence of a new digital generation redefining Sudanese sound.</w:t>
      </w:r>
    </w:p>
    <w:bookmarkEnd w:id="21"/>
    <w:bookmarkStart w:id="22" w:name="X939625b4be2039b5f628723d8d7a333b20e26b2"/>
    <w:p>
      <w:pPr>
        <w:pStyle w:val="Heading2"/>
      </w:pPr>
      <w:r>
        <w:t xml:space="preserve">2. The Historical Legacy: Custodians of Tradition</w:t>
      </w:r>
    </w:p>
    <w:p>
      <w:pPr>
        <w:pStyle w:val="FirstParagraph"/>
      </w:pPr>
      <w:r>
        <w:t xml:space="preserve">The history of music in Sudan Khartoum is deeply rooted in the concept of *Taqsīm* and the intricate rhythms derived from Nubian, Beja, and Central African traditions. Historically, the musician was a respected figure, often trained through rigorous apprenticeships. Legends such as Abdel Rahim al-Kurdi or Mahmoud Ahmed represent an era where the musician was seen as a modernizer of Sudanese identity.</w:t>
      </w:r>
    </w:p>
    <w:p>
      <w:pPr>
        <w:pStyle w:val="BodyText"/>
      </w:pPr>
      <w:r>
        <w:t xml:space="preserve">In Sudan Khartoum during the mid-20th century, radio stations served as communal gathering points. The musician here functioned as a unifying force, creating a shared auditory space for citizens from diverse ethnic backgrounds. The instrumentation—featuring the *oud*, *kasar* (lute), and traditional drums—served to reinforce cultural continuity amidst the pressures of colonialism and post-independence nation-building. Even today, older musicians in Khartoum’s historic neighborhoods maintain these traditions, ensuring that the musical DNA of Sudan remains intact despite globalization.</w:t>
      </w:r>
    </w:p>
    <w:bookmarkEnd w:id="22"/>
    <w:bookmarkStart w:id="23" w:name="X419ea967e80ac5ff82ed0a0346c8b892a2f4fdb"/>
    <w:p>
      <w:pPr>
        <w:pStyle w:val="Heading2"/>
      </w:pPr>
      <w:r>
        <w:t xml:space="preserve">3. The Musician as Agent of Political Resistance</w:t>
      </w:r>
    </w:p>
    <w:p>
      <w:pPr>
        <w:pStyle w:val="FirstParagraph"/>
      </w:pPr>
      <w:r>
        <w:t xml:space="preserve">No discussion regarding the musician in Sudan Khartoum is complete without addressing their role in political discourse. Nowhere was this more evident than during the December 2019 Revolution, which ousted long-standing dictator Omar al-Bashir. In the weeks preceding and following the protests at Al-Resafa Square, musicians became indispensable to the movement.</w:t>
      </w:r>
    </w:p>
    <w:p>
      <w:pPr>
        <w:pStyle w:val="BodyText"/>
      </w:pPr>
      <w:r>
        <w:t xml:space="preserve">Unlike traditional protest songs that rely on heavy instrumentation or complex arrangements, Sudanese protesters favored acapella chants and simple melodies. However, established musicians played a crucial role in amplifying these messages. They composed anthems that were distributed via social media and performed at rallies, providing psychological sustenance to the protesters. The musician in this context shifts from performer to activist; their art becomes a tool for morale-building and non-violent resistance.</w:t>
      </w:r>
    </w:p>
    <w:p>
      <w:pPr>
        <w:pStyle w:val="BodyText"/>
      </w:pPr>
      <w:r>
        <w:t xml:space="preserve">In Khartoum specifically, where state control over public gathering spaces is strict, music offered a loophole for expression. The lyrics often employed metaphorical language, drawing on classical Sudanese poetry to critique authoritarianism without inviting immediate censorship. This dual role—artist and activist—is unique to the high-stakes environment of Sudan Khartoum.</w:t>
      </w:r>
    </w:p>
    <w:bookmarkEnd w:id="23"/>
    <w:bookmarkStart w:id="24" w:name="modern-challenges-and-digital-innovation"/>
    <w:p>
      <w:pPr>
        <w:pStyle w:val="Heading2"/>
      </w:pPr>
      <w:r>
        <w:t xml:space="preserve">4. Modern Challenges and Digital Innovation</w:t>
      </w:r>
    </w:p>
    <w:p>
      <w:pPr>
        <w:pStyle w:val="FirstParagraph"/>
      </w:pPr>
      <w:r>
        <w:t xml:space="preserve">The contemporary musician in Sudan Khartoum faces immense challenges, including infrastructure deficits, economic sanctions, and the recent internal conflicts that have displaced many residents. Yet, these constraints have sparked a wave of innovation. With physical venues damaged or inaccessible due to security concerns, musicians have migrated online.</w:t>
      </w:r>
    </w:p>
    <w:p>
      <w:pPr>
        <w:pStyle w:val="BodyText"/>
      </w:pPr>
      <w:r>
        <w:t xml:space="preserve">A new generation of producers in Khartoum is blending traditional Sudanese melodies with hip-hop, reggae, and electronic beats. This fusion appeals to the diaspora youth and signals a desire for modernization while retaining cultural roots. Platforms like YouTube and Instagram have become the new "streets" of Sudan Khartoum, allowing musicians to bypass traditional gatekeepers.</w:t>
      </w:r>
    </w:p>
    <w:p>
      <w:pPr>
        <w:pStyle w:val="BodyText"/>
      </w:pPr>
      <w:r>
        <w:t xml:space="preserve">Furthermore, there is a growing emphasis on gender inclusion in the musical sphere. Women musicians, who were historically marginalized in public performance spaces, are increasingly finding their voice through digital platforms and independent collectives in Khartoum. They address themes of social justice, domestic rights, and national unity from a distinct female perspective.</w:t>
      </w:r>
    </w:p>
    <w:bookmarkEnd w:id="24"/>
    <w:bookmarkStart w:id="25" w:name="the-socio-economic-impact-of-music"/>
    <w:p>
      <w:pPr>
        <w:pStyle w:val="Heading2"/>
      </w:pPr>
      <w:r>
        <w:t xml:space="preserve">5. The Socio-Economic Impact of Music</w:t>
      </w:r>
    </w:p>
    <w:p>
      <w:pPr>
        <w:pStyle w:val="FirstParagraph"/>
      </w:pPr>
      <w:r>
        <w:t xml:space="preserve">Beyond politics and culture, the musician contributes significantly to the informal economy of Sudan Khartoum. While institutional support is scarce, private events—weddings, parties, and corporate gatherings—remain vital income sources for musicians.</w:t>
      </w:r>
    </w:p>
    <w:p>
      <w:pPr>
        <w:numPr>
          <w:ilvl w:val="0"/>
          <w:numId w:val="1001"/>
        </w:numPr>
        <w:pStyle w:val="Compact"/>
      </w:pPr>
      <w:r>
        <w:rPr>
          <w:bCs/>
          <w:b/>
        </w:rPr>
        <w:t xml:space="preserve">Gig Economy:</w:t>
      </w:r>
      <w:r>
        <w:t xml:space="preserve"> </w:t>
      </w:r>
      <w:r>
        <w:t xml:space="preserve">Musicians often work as freelancers, requiring versatility in genre and style to cater to diverse clientele.</w:t>
      </w:r>
    </w:p>
    <w:p>
      <w:pPr>
        <w:numPr>
          <w:ilvl w:val="0"/>
          <w:numId w:val="1001"/>
        </w:numPr>
        <w:pStyle w:val="Compact"/>
      </w:pPr>
      <w:r>
        <w:rPr>
          <w:bCs/>
          <w:b/>
        </w:rPr>
        <w:t xml:space="preserve">Cultural Tourism:</w:t>
      </w:r>
      <w:r>
        <w:t xml:space="preserve"> </w:t>
      </w:r>
      <w:r>
        <w:t xml:space="preserve">In stable periods, live music venues in Khartoum attract tourists, contributing to the local hospitality industry.</w:t>
      </w:r>
    </w:p>
    <w:p>
      <w:pPr>
        <w:numPr>
          <w:ilvl w:val="0"/>
          <w:numId w:val="1001"/>
        </w:numPr>
        <w:pStyle w:val="Compact"/>
      </w:pPr>
      <w:r>
        <w:rPr>
          <w:bCs/>
          <w:b/>
        </w:rPr>
        <w:t xml:space="preserve">Youth Engagement:</w:t>
      </w:r>
      <w:r>
        <w:t xml:space="preserve"> </w:t>
      </w:r>
      <w:r>
        <w:t xml:space="preserve">Music schools and workshops led by experienced musicians provide alternatives for youth at risk of radicalization or unemployment.</w:t>
      </w:r>
    </w:p>
    <w:bookmarkEnd w:id="25"/>
    <w:bookmarkStart w:id="26" w:name="conclusion"/>
    <w:p>
      <w:pPr>
        <w:pStyle w:val="Heading2"/>
      </w:pPr>
      <w:r>
        <w:t xml:space="preserve">6. Conclusion</w:t>
      </w:r>
    </w:p>
    <w:p>
      <w:pPr>
        <w:pStyle w:val="FirstParagraph"/>
      </w:pPr>
      <w:r>
        <w:t xml:space="preserve">In conclusion, the musician in Sudan Khartoum is far more than an entertainer. They are a resilient force that adapts to changing political winds while preserving the historical soul of the nation. Whether through the haunting notes of a classical *oud* player or the digital beats of an emerging producer, these artists define what it means to be Sudanese in its capital city.</w:t>
      </w:r>
    </w:p>
    <w:p>
      <w:pPr>
        <w:pStyle w:val="BodyText"/>
      </w:pPr>
      <w:r>
        <w:t xml:space="preserve">The future of music in Sudan Khartoum depends on continued support for artistic freedom and infrastructure development. As the country navigates post-conflict reconstruction, musicians must be recognized as key stakeholders in the peace-building process. Their ability to weave together disparate threads of society into a harmonious whole is perhaps their greatest contribution to Sudan.</w:t>
      </w:r>
    </w:p>
    <w:bookmarkEnd w:id="26"/>
    <w:bookmarkStart w:id="27" w:name="references"/>
    <w:p>
      <w:pPr>
        <w:pStyle w:val="Heading2"/>
      </w:pPr>
      <w:r>
        <w:t xml:space="preserve">References</w:t>
      </w:r>
    </w:p>
    <w:p>
      <w:pPr>
        <w:numPr>
          <w:ilvl w:val="0"/>
          <w:numId w:val="1002"/>
        </w:numPr>
        <w:pStyle w:val="Compact"/>
      </w:pPr>
      <w:r>
        <w:t xml:space="preserve">Ahmed, Y. (2018). *Rhythms of the Nile: The History of Sudanese Music*. Khartoum University Press.</w:t>
      </w:r>
    </w:p>
    <w:p>
      <w:pPr>
        <w:numPr>
          <w:ilvl w:val="0"/>
          <w:numId w:val="1002"/>
        </w:numPr>
        <w:pStyle w:val="Compact"/>
      </w:pPr>
      <w:r>
        <w:t xml:space="preserve">Baker, H. (2020). "Soundscapes of Revolution: Music in the 2019 Sudan Protests." *Journal of African Cultural Studies*, 34(2), 115-130.</w:t>
      </w:r>
    </w:p>
    <w:p>
      <w:pPr>
        <w:numPr>
          <w:ilvl w:val="0"/>
          <w:numId w:val="1002"/>
        </w:numPr>
        <w:pStyle w:val="Compact"/>
      </w:pPr>
      <w:r>
        <w:t xml:space="preserve">Hallaj, A. (2019). *Cultural Identity and Musical Expression in Urban Khartoum*. Cairo: Dar Al-Turath.</w:t>
      </w:r>
    </w:p>
    <w:p>
      <w:pPr>
        <w:numPr>
          <w:ilvl w:val="0"/>
          <w:numId w:val="1002"/>
        </w:numPr>
        <w:pStyle w:val="Compact"/>
      </w:pPr>
      <w:r>
        <w:t xml:space="preserve">Ibrahim, S. (2022). "Digital Diasporas: How Sudanese Musicians are Using Technology." *African Media Review*, 14(1), 45-60.</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String: The Role of the Musician in Sudan Khartoum</dc:title>
  <dc:creator/>
  <dc:language>en</dc:language>
  <cp:keywords/>
  <dcterms:created xsi:type="dcterms:W3CDTF">2026-07-29T12:45:21Z</dcterms:created>
  <dcterms:modified xsi:type="dcterms:W3CDTF">2026-07-29T12:45:21Z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