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29" w:name="Xb03c3b055714a290b8dece28b9ff8e6d5adc734"/>
    <w:p>
      <w:pPr>
        <w:pStyle w:val="Heading1"/>
      </w:pPr>
      <w:r>
        <w:t xml:space="preserve">The Evolving Role of the Musician in a Digital Age</w:t>
      </w:r>
    </w:p>
    <w:p>
      <w:pPr>
        <w:pStyle w:val="FirstParagraph"/>
      </w:pPr>
      <w:r>
        <w:rPr>
          <w:bCs/>
          <w:b/>
        </w:rPr>
        <w:t xml:space="preserve">A Conference Paper Presentation on the Cultural and Economic Dynamics of Performance Art in Dubai, United Arab Emirates</w:t>
      </w:r>
    </w:p>
    <w:p>
      <w:pPr>
        <w:pStyle w:val="BodyText"/>
      </w:pPr>
      <w:r>
        <w:rPr>
          <w:iCs/>
          <w:i/>
        </w:rPr>
        <w:t xml:space="preserve">Submitted for Review at the International Symposium on Global Arts &amp; Culture Policy</w:t>
      </w:r>
    </w:p>
    <w:bookmarkStart w:id="20" w:name="abstract"/>
    <w:p>
      <w:pPr>
        <w:pStyle w:val="Heading3"/>
      </w:pPr>
      <w:r>
        <w:t xml:space="preserve">Abstract</w:t>
      </w:r>
    </w:p>
    <w:p>
      <w:pPr>
        <w:pStyle w:val="FirstParagraph"/>
      </w:pPr>
      <w:r>
        <w:t xml:space="preserve">This paper examines the multifaceted role of the musician within the rapidly transforming cultural landscape of Dubai, United Arab Emirates. As Dubai positions itself as a global hub for tourism, business, and arts through initiatives such as Expo 2020 legacy projects and Vision 2040 strategies, the traditional definition of a musician is undergoing significant revision. This study explores how musicians in this region are not merely entertainers but are critical agents of cultural diplomacy, economic diversification, and social cohesion. By analyzing the intersection of heritage preservation and technological innovation, we argue that the modern</w:t>
      </w:r>
      <w:r>
        <w:t xml:space="preserve"> </w:t>
      </w:r>
      <w:r>
        <w:rPr>
          <w:bCs/>
          <w:b/>
        </w:rPr>
        <w:t xml:space="preserve">Musician</w:t>
      </w:r>
      <w:r>
        <w:t xml:space="preserve"> </w:t>
      </w:r>
      <w:r>
        <w:t xml:space="preserve">in</w:t>
      </w:r>
      <w:r>
        <w:t xml:space="preserve"> </w:t>
      </w:r>
      <w:r>
        <w:rPr>
          <w:bCs/>
          <w:b/>
        </w:rPr>
        <w:t xml:space="preserve">Dubai</w:t>
      </w:r>
      <w:r>
        <w:t xml:space="preserve">,</w:t>
      </w:r>
      <w:r>
        <w:t xml:space="preserve"> </w:t>
      </w:r>
      <w:r>
        <w:rPr>
          <w:bCs/>
          <w:b/>
        </w:rPr>
        <w:t xml:space="preserve">United Arab Emirates</w:t>
      </w:r>
      <w:r>
        <w:t xml:space="preserve">, serves as a bridge between traditional Arabian musical heritage and contemporary global pop culture.</w:t>
      </w:r>
    </w:p>
    <w:p>
      <w:pPr>
        <w:pStyle w:val="BodyText"/>
      </w:pPr>
      <w:r>
        <w:rPr>
          <w:iCs/>
          <w:i/>
        </w:rPr>
        <w:t xml:space="preserve">Keywords:</w:t>
      </w:r>
      <w:r>
        <w:t xml:space="preserve"> </w:t>
      </w:r>
      <w:r>
        <w:t xml:space="preserve">Musician, United Arab Emirates, Dubai, Cultural Policy, Heritage Preservation, Digital Arts.</w:t>
      </w:r>
    </w:p>
    <w:bookmarkEnd w:id="20"/>
    <w:bookmarkStart w:id="21" w:name="i.-introduction"/>
    <w:p>
      <w:pPr>
        <w:pStyle w:val="Heading2"/>
      </w:pPr>
      <w:r>
        <w:t xml:space="preserve">I. Introduction</w:t>
      </w:r>
    </w:p>
    <w:p>
      <w:pPr>
        <w:pStyle w:val="FirstParagraph"/>
      </w:pPr>
      <w:r>
        <w:t xml:space="preserve">The cultural fabric of the</w:t>
      </w:r>
      <w:r>
        <w:t xml:space="preserve"> </w:t>
      </w:r>
      <w:r>
        <w:rPr>
          <w:bCs/>
          <w:b/>
        </w:rPr>
        <w:t xml:space="preserve">United Arab Emirates (UAE)</w:t>
      </w:r>
      <w:r>
        <w:t xml:space="preserve">, and specifically the emirate of Dubai in</w:t>
      </w:r>
      <w:r>
        <w:t xml:space="preserve"> </w:t>
      </w:r>
      <w:r>
        <w:rPr>
          <w:bCs/>
          <w:b/>
        </w:rPr>
        <w:t xml:space="preserve">Dubai</w:t>
      </w:r>
      <w:r>
        <w:t xml:space="preserve">, is being rewoven through a deliberate strategy to become a world-class destination for creativity and innovation. Within this strategic framework, the figure of the artist—specifically the</w:t>
      </w:r>
      <w:r>
        <w:t xml:space="preserve"> </w:t>
      </w:r>
      <w:r>
        <w:rPr>
          <w:bCs/>
          <w:b/>
        </w:rPr>
        <w:t xml:space="preserve">Musician</w:t>
      </w:r>
      <w:r>
        <w:t xml:space="preserve">—has emerged as a pivotal component. Unlike many Western contexts where music has historically been viewed primarily as entertainment or counter-culture, in</w:t>
      </w:r>
      <w:r>
        <w:t xml:space="preserve"> </w:t>
      </w:r>
      <w:r>
        <w:rPr>
          <w:bCs/>
          <w:b/>
        </w:rPr>
        <w:t xml:space="preserve">Dubai</w:t>
      </w:r>
      <w:r>
        <w:t xml:space="preserve">, music is increasingly recognized by policymakers and cultural institutions as a vital pillar of national identity and soft power.</w:t>
      </w:r>
    </w:p>
    <w:p>
      <w:pPr>
        <w:pStyle w:val="BodyText"/>
      </w:pPr>
      <w:r>
        <w:t xml:space="preserve">This paper aims to dissect the evolving professional landscape for musicians in</w:t>
      </w:r>
      <w:r>
        <w:t xml:space="preserve"> </w:t>
      </w:r>
      <w:r>
        <w:rPr>
          <w:bCs/>
          <w:b/>
        </w:rPr>
        <w:t xml:space="preserve">Dubai</w:t>
      </w:r>
      <w:r>
        <w:t xml:space="preserve">,</w:t>
      </w:r>
      <w:r>
        <w:t xml:space="preserve"> </w:t>
      </w:r>
      <w:r>
        <w:rPr>
          <w:iCs/>
          <w:i/>
        </w:rPr>
        <w:t xml:space="preserve">United Arab Emirates</w:t>
      </w:r>
      <w:r>
        <w:t xml:space="preserve">. It investigates how global events, such as Expo 2020, have acted as catalysts for this change. Furthermore, it analyzes the challenges and opportunities faced by local artists who must navigate a multicultural environment while upholding the cultural values of their host nation.</w:t>
      </w:r>
    </w:p>
    <w:bookmarkEnd w:id="21"/>
    <w:bookmarkStart w:id="22" w:name="X93eb91879899cfae585d7a2b8d8c73564175eac"/>
    <w:p>
      <w:pPr>
        <w:pStyle w:val="Heading2"/>
      </w:pPr>
      <w:r>
        <w:t xml:space="preserve">II. The Cultural Landscape: Tradition Meets Modernity</w:t>
      </w:r>
    </w:p>
    <w:p>
      <w:pPr>
        <w:pStyle w:val="FirstParagraph"/>
      </w:pPr>
      <w:r>
        <w:t xml:space="preserve">To understand the current status of the</w:t>
      </w:r>
      <w:r>
        <w:t xml:space="preserve"> </w:t>
      </w:r>
      <w:r>
        <w:rPr>
          <w:bCs/>
          <w:b/>
        </w:rPr>
        <w:t xml:space="preserve">Musician</w:t>
      </w:r>
      <w:r>
        <w:t xml:space="preserve">, one must first appreciate the rich musical heritage of</w:t>
      </w:r>
      <w:r>
        <w:t xml:space="preserve"> </w:t>
      </w:r>
      <w:r>
        <w:rPr>
          <w:bCs/>
          <w:b/>
          <w:iCs/>
          <w:i/>
        </w:rPr>
        <w:t xml:space="preserve">Dubai</w:t>
      </w:r>
      <w:r>
        <w:t xml:space="preserve">. Historically, music in this region was deeply rooted in oral traditions, including Al-Ayyala (a martial stick dance accompanied by rhythmic chanting) and Sadu weaving songs. In contemporary</w:t>
      </w:r>
      <w:r>
        <w:t xml:space="preserve"> </w:t>
      </w:r>
      <w:r>
        <w:rPr>
          <w:bCs/>
          <w:b/>
        </w:rPr>
        <w:t xml:space="preserve">Dubai</w:t>
      </w:r>
      <w:r>
        <w:t xml:space="preserve">, there is a concerted effort to preserve these forms while allowing them to evolve.</w:t>
      </w:r>
    </w:p>
    <w:p>
      <w:pPr>
        <w:pStyle w:val="BodyText"/>
      </w:pPr>
      <w:r>
        <w:t xml:space="preserve">The role of the modern</w:t>
      </w:r>
      <w:r>
        <w:t xml:space="preserve"> </w:t>
      </w:r>
      <w:r>
        <w:rPr>
          <w:bCs/>
          <w:b/>
        </w:rPr>
        <w:t xml:space="preserve">Musician</w:t>
      </w:r>
      <w:r>
        <w:t xml:space="preserve"> </w:t>
      </w:r>
      <w:r>
        <w:t xml:space="preserve">in the</w:t>
      </w:r>
      <w:r>
        <w:t xml:space="preserve"> </w:t>
      </w:r>
      <w:r>
        <w:rPr>
          <w:bCs/>
          <w:b/>
          <w:iCs/>
          <w:i/>
        </w:rPr>
        <w:t xml:space="preserve">United Arab Emirates</w:t>
      </w:r>
      <w:r>
        <w:t xml:space="preserve"> </w:t>
      </w:r>
      <w:r>
        <w:t xml:space="preserve">has expanded beyond performance. Today’s artists are expected to be custodians of heritage. For instance, government-funded initiatives like the Dubai Culture and Arts Authority frequently commission musicians to create fusion genres that blend traditional Oud melodies with electronic production. This dual role requires a musician who possesses deep technical proficiency in classical instruments alongside digital music production skills.</w:t>
      </w:r>
    </w:p>
    <w:bookmarkEnd w:id="22"/>
    <w:bookmarkStart w:id="23" w:name="X01a3a11bc339a9fd00ccc269554ba29c4bc0edb"/>
    <w:p>
      <w:pPr>
        <w:pStyle w:val="Heading2"/>
      </w:pPr>
      <w:r>
        <w:t xml:space="preserve">III. Economic Diversification and the Professional Musician</w:t>
      </w:r>
    </w:p>
    <w:p>
      <w:pPr>
        <w:pStyle w:val="FirstParagraph"/>
      </w:pPr>
      <w:r>
        <w:t xml:space="preserve">The</w:t>
      </w:r>
      <w:r>
        <w:t xml:space="preserve"> </w:t>
      </w:r>
      <w:r>
        <w:rPr>
          <w:bCs/>
          <w:b/>
        </w:rPr>
        <w:t xml:space="preserve">United Arab Emirates</w:t>
      </w:r>
      <w:r>
        <w:t xml:space="preserve">, driven by its leadership's vision to reduce reliance on oil, has aggressively pursued economic diversification into the creative industries. In</w:t>
      </w:r>
      <w:r>
        <w:t xml:space="preserve"> </w:t>
      </w:r>
      <w:r>
        <w:rPr>
          <w:bCs/>
          <w:b/>
          <w:iCs/>
          <w:i/>
        </w:rPr>
        <w:t xml:space="preserve">Dubai</w:t>
      </w:r>
      <w:r>
        <w:t xml:space="preserve">, this shift is evident in the proliferation of music festivals such as Global Village, Dubai Shopping Festival concerts, and the introduction of world-class venues like the Opera Dubai.</w:t>
      </w:r>
    </w:p>
    <w:p>
      <w:pPr>
        <w:pStyle w:val="BodyText"/>
      </w:pPr>
      <w:r>
        <w:t xml:space="preserve">For the professional</w:t>
      </w:r>
      <w:r>
        <w:t xml:space="preserve"> </w:t>
      </w:r>
      <w:r>
        <w:rPr>
          <w:bCs/>
          <w:b/>
        </w:rPr>
        <w:t xml:space="preserve">Musician</w:t>
      </w:r>
      <w:r>
        <w:t xml:space="preserve">, this represents a significant economic opportunity. The demand for live performance has surged, creating a viable career path that was previously limited due to strict licensing laws regarding public entertainment. However, this growth also introduces complex regulatory frameworks. Musicians must navigate visa requirements, copyright laws under UAE federal legislation, and content regulations that balance artistic expression with cultural sensitivity.</w:t>
      </w:r>
    </w:p>
    <w:p>
      <w:pPr>
        <w:pStyle w:val="BodyText"/>
      </w:pPr>
      <w:r>
        <w:t xml:space="preserve">Moreover, the</w:t>
      </w:r>
      <w:r>
        <w:t xml:space="preserve"> </w:t>
      </w:r>
      <w:r>
        <w:rPr>
          <w:bCs/>
          <w:b/>
        </w:rPr>
        <w:t xml:space="preserve">Musician</w:t>
      </w:r>
      <w:r>
        <w:t xml:space="preserve"> </w:t>
      </w:r>
      <w:r>
        <w:t xml:space="preserve">is no longer just a performer but often an entrepreneur. Many artists in</w:t>
      </w:r>
      <w:r>
        <w:t xml:space="preserve"> </w:t>
      </w:r>
      <w:r>
        <w:rPr>
          <w:bCs/>
          <w:b/>
          <w:iCs/>
          <w:i/>
        </w:rPr>
        <w:t xml:space="preserve">Dubai</w:t>
      </w:r>
      <w:r>
        <w:t xml:space="preserve">,</w:t>
      </w:r>
      <w:r>
        <w:t xml:space="preserve"> </w:t>
      </w:r>
      <w:r>
        <w:rPr>
          <w:bCs/>
          <w:b/>
          <w:iCs/>
          <w:i/>
        </w:rPr>
        <w:t xml:space="preserve">United Arab Emirates</w:t>
      </w:r>
      <w:r>
        <w:t xml:space="preserve">, operate as independent brands, leveraging social media platforms to reach audiences across the GCC (Gulf Cooperation Council) region and beyond. This entrepreneurial spirit is encouraged by local educational institutions that now offer degrees in music business and production.</w:t>
      </w:r>
    </w:p>
    <w:bookmarkEnd w:id="23"/>
    <w:bookmarkStart w:id="24" w:name="Xe599215bd31d6c548848268d580bd9bccc99cc7"/>
    <w:p>
      <w:pPr>
        <w:pStyle w:val="Heading2"/>
      </w:pPr>
      <w:r>
        <w:t xml:space="preserve">IV. Dubai as a Global Crossroads: The International Musician</w:t>
      </w:r>
    </w:p>
    <w:p>
      <w:pPr>
        <w:pStyle w:val="FirstParagraph"/>
      </w:pPr>
      <w:r>
        <w:rPr>
          <w:bCs/>
          <w:b/>
        </w:rPr>
        <w:t xml:space="preserve">Dubai</w:t>
      </w:r>
      <w:r>
        <w:t xml:space="preserve">,</w:t>
      </w:r>
      <w:r>
        <w:t xml:space="preserve"> </w:t>
      </w:r>
      <w:r>
        <w:rPr>
          <w:bCs/>
          <w:b/>
          <w:iCs/>
          <w:i/>
        </w:rPr>
        <w:t xml:space="preserve">United Arab Emirates</w:t>
      </w:r>
      <w:r>
        <w:t xml:space="preserve">, serves as a logistical and cultural bridge between East and West. Consequently, the local music scene is highly international. The role of the</w:t>
      </w:r>
      <w:r>
        <w:t xml:space="preserve"> </w:t>
      </w:r>
      <w:r>
        <w:rPr>
          <w:bCs/>
          <w:b/>
        </w:rPr>
        <w:t xml:space="preserve">Musician</w:t>
      </w:r>
      <w:r>
        <w:t xml:space="preserve"> </w:t>
      </w:r>
      <w:r>
        <w:t xml:space="preserve">here includes facilitating cross-cultural dialogue. International touring artists perform regularly in Dubai, bringing global trends that influence local youth culture.</w:t>
      </w:r>
    </w:p>
    <w:p>
      <w:pPr>
        <w:pStyle w:val="BodyText"/>
      </w:pPr>
      <w:r>
        <w:t xml:space="preserve">This interaction creates a unique "hybrid" musical identity. We observe a phenomenon where Western pop musicians collaborate with Emirati traditional singers, creating new genres that reflect the multicultural reality of</w:t>
      </w:r>
      <w:r>
        <w:t xml:space="preserve"> </w:t>
      </w:r>
      <w:r>
        <w:rPr>
          <w:bCs/>
          <w:b/>
        </w:rPr>
        <w:t xml:space="preserve">Dubai</w:t>
      </w:r>
      <w:r>
        <w:t xml:space="preserve">. This is not merely aesthetic; it is social diplomacy. The</w:t>
      </w:r>
      <w:r>
        <w:t xml:space="preserve"> </w:t>
      </w:r>
      <w:r>
        <w:rPr>
          <w:bCs/>
          <w:b/>
        </w:rPr>
        <w:t xml:space="preserve">Musician</w:t>
      </w:r>
      <w:r>
        <w:t xml:space="preserve"> </w:t>
      </w:r>
      <w:r>
        <w:t xml:space="preserve">becomes an ambassador of tolerance and coexistence, core values enshrined in the UAE’s national strategy.</w:t>
      </w:r>
    </w:p>
    <w:bookmarkEnd w:id="24"/>
    <w:bookmarkStart w:id="25" w:name="Xc599df42d04895d1ecf4fb5028e4bd79b544b6d"/>
    <w:p>
      <w:pPr>
        <w:pStyle w:val="Heading2"/>
      </w:pPr>
      <w:r>
        <w:t xml:space="preserve">V. Technological Integration and the Future Sound</w:t>
      </w:r>
    </w:p>
    <w:p>
      <w:pPr>
        <w:pStyle w:val="FirstParagraph"/>
      </w:pPr>
      <w:r>
        <w:t xml:space="preserve">Innovation is central to Dubai's brand as a smart city. The</w:t>
      </w:r>
      <w:r>
        <w:t xml:space="preserve"> </w:t>
      </w:r>
      <w:r>
        <w:rPr>
          <w:bCs/>
          <w:b/>
        </w:rPr>
        <w:t xml:space="preserve">Musician</w:t>
      </w:r>
      <w:r>
        <w:t xml:space="preserve"> </w:t>
      </w:r>
      <w:r>
        <w:t xml:space="preserve">in this context is expected to be tech-savvy. We are witnessing a rise in virtual concerts, AI-assisted composition tools, and immersive audio experiences designed for venues like the Museum of the Future.</w:t>
      </w:r>
    </w:p>
    <w:p>
      <w:pPr>
        <w:pStyle w:val="BodyText"/>
      </w:pPr>
      <w:r>
        <w:t xml:space="preserve">In the</w:t>
      </w:r>
      <w:r>
        <w:t xml:space="preserve"> </w:t>
      </w:r>
      <w:r>
        <w:rPr>
          <w:bCs/>
          <w:b/>
          <w:iCs/>
          <w:i/>
        </w:rPr>
        <w:t xml:space="preserve">United Arab Emirates</w:t>
      </w:r>
      <w:r>
        <w:t xml:space="preserve">, government bodies are investing heavily in digital infrastructure that supports these advanced artistic endeavors. For a</w:t>
      </w:r>
      <w:r>
        <w:t xml:space="preserve"> </w:t>
      </w:r>
      <w:r>
        <w:rPr>
          <w:bCs/>
          <w:b/>
        </w:rPr>
        <w:t xml:space="preserve">Musician</w:t>
      </w:r>
      <w:r>
        <w:t xml:space="preserve">, this means access to state-of-the-art recording studios, VR production labs, and funding for experimental audio projects. This technological integration ensures that the musical output of</w:t>
      </w:r>
      <w:r>
        <w:t xml:space="preserve"> </w:t>
      </w:r>
      <w:r>
        <w:rPr>
          <w:bCs/>
          <w:b/>
          <w:iCs/>
          <w:i/>
        </w:rPr>
        <w:t xml:space="preserve">Dubai</w:t>
      </w:r>
      <w:r>
        <w:t xml:space="preserve"> </w:t>
      </w:r>
      <w:r>
        <w:t xml:space="preserve">remains competitive on the global stage.</w:t>
      </w:r>
    </w:p>
    <w:bookmarkEnd w:id="25"/>
    <w:bookmarkStart w:id="26" w:name="Xdf306905dfc9c4f1c2cbc7e8c3d29cc8ffb4f9c"/>
    <w:p>
      <w:pPr>
        <w:pStyle w:val="Heading2"/>
      </w:pPr>
      <w:r>
        <w:t xml:space="preserve">VI. Challenges and Ethical Considerations</w:t>
      </w:r>
    </w:p>
    <w:p>
      <w:pPr>
        <w:pStyle w:val="FirstParagraph"/>
      </w:pPr>
      <w:r>
        <w:t xml:space="preserve">Despite the progress, challenges remain. The definition of a "professional"</w:t>
      </w:r>
      <w:r>
        <w:t xml:space="preserve"> </w:t>
      </w:r>
      <w:r>
        <w:rPr>
          <w:bCs/>
          <w:b/>
        </w:rPr>
        <w:t xml:space="preserve">Musician</w:t>
      </w:r>
      <w:r>
        <w:t xml:space="preserve">, particularly for amateurs or street performers, is still regulated by strict licensing protocols aimed at maintaining order in public spaces. Furthermore, there is an ongoing debate regarding copyright protection and royalty distribution in the</w:t>
      </w:r>
      <w:r>
        <w:t xml:space="preserve"> </w:t>
      </w:r>
      <w:r>
        <w:rPr>
          <w:bCs/>
          <w:b/>
          <w:iCs/>
          <w:i/>
        </w:rPr>
        <w:t xml:space="preserve">United Arab Emirates</w:t>
      </w:r>
      <w:r>
        <w:t xml:space="preserve">.</w:t>
      </w:r>
    </w:p>
    <w:p>
      <w:pPr>
        <w:pStyle w:val="BodyText"/>
      </w:pPr>
      <w:r>
        <w:t xml:space="preserve">Additionally, as Dubai attracts global talent, there is a concern about preserving local authenticity. There is a fear that the commercialization of music in</w:t>
      </w:r>
      <w:r>
        <w:t xml:space="preserve"> </w:t>
      </w:r>
      <w:r>
        <w:rPr>
          <w:bCs/>
          <w:b/>
        </w:rPr>
        <w:t xml:space="preserve">Dubai</w:t>
      </w:r>
      <w:r>
        <w:t xml:space="preserve">, driven by tourism demands, might dilute traditional Emirati musical expressions. Therefore, the role of the</w:t>
      </w:r>
      <w:r>
        <w:t xml:space="preserve"> </w:t>
      </w:r>
      <w:r>
        <w:rPr>
          <w:bCs/>
          <w:b/>
        </w:rPr>
        <w:t xml:space="preserve">Musician</w:t>
      </w:r>
      <w:r>
        <w:t xml:space="preserve"> </w:t>
      </w:r>
      <w:r>
        <w:t xml:space="preserve">includes an ethical dimension: navigating commercial success while respecting and promoting indigenous heritage.</w:t>
      </w:r>
    </w:p>
    <w:bookmarkEnd w:id="26"/>
    <w:bookmarkStart w:id="27" w:name="vii.-conclusion"/>
    <w:p>
      <w:pPr>
        <w:pStyle w:val="Heading2"/>
      </w:pPr>
      <w:r>
        <w:t xml:space="preserve">VII. Conclusion</w:t>
      </w:r>
    </w:p>
    <w:p>
      <w:pPr>
        <w:pStyle w:val="FirstParagraph"/>
      </w:pPr>
      <w:r>
        <w:t xml:space="preserve">In conclusion, the profile of the</w:t>
      </w:r>
      <w:r>
        <w:t xml:space="preserve"> </w:t>
      </w:r>
      <w:r>
        <w:rPr>
          <w:bCs/>
          <w:b/>
        </w:rPr>
        <w:t xml:space="preserve">Musician</w:t>
      </w:r>
      <w:r>
        <w:rPr>
          <w:bCs/>
          <w:b/>
          <w:iCs/>
          <w:i/>
        </w:rPr>
        <w:t xml:space="preserve">Dubai</w:t>
      </w:r>
      <w:r>
        <w:t xml:space="preserve">,</w:t>
      </w:r>
      <w:r>
        <w:t xml:space="preserve"> </w:t>
      </w:r>
      <w:r>
        <w:rPr>
          <w:bCs/>
          <w:b/>
          <w:iCs/>
          <w:i/>
        </w:rPr>
        <w:t xml:space="preserve">United Arab Emirates</w:t>
      </w:r>
      <w:r>
        <w:t xml:space="preserve">, is undergoing a profound transformation. They are no longer solely entertainers but are key stakeholders in the nation's cultural policy, economic diversification, and international image building. The synergy between traditional heritage and modern innovation defines the current musical landscape.</w:t>
      </w:r>
    </w:p>
    <w:p>
      <w:pPr>
        <w:pStyle w:val="BodyText"/>
      </w:pPr>
      <w:r>
        <w:t xml:space="preserve">As the</w:t>
      </w:r>
      <w:r>
        <w:t xml:space="preserve"> </w:t>
      </w:r>
      <w:r>
        <w:rPr>
          <w:bCs/>
          <w:b/>
          <w:iCs/>
          <w:i/>
        </w:rPr>
        <w:t xml:space="preserve">United Arab Emirates</w:t>
      </w:r>
      <w:r>
        <w:t xml:space="preserve"> </w:t>
      </w:r>
      <w:r>
        <w:t xml:space="preserve">continues to host global events and foster a creative economy, the importance of supporting local talent will only grow. Future research should focus on the long-term impact of these policies on youth engagement and national identity. For now, it is clear that in</w:t>
      </w:r>
      <w:r>
        <w:t xml:space="preserve"> </w:t>
      </w:r>
      <w:r>
        <w:rPr>
          <w:bCs/>
          <w:b/>
        </w:rPr>
        <w:t xml:space="preserve">Dubai</w:t>
      </w:r>
      <w:r>
        <w:t xml:space="preserve">, the</w:t>
      </w:r>
      <w:r>
        <w:t xml:space="preserve"> </w:t>
      </w:r>
      <w:r>
        <w:rPr>
          <w:bCs/>
          <w:b/>
        </w:rPr>
        <w:t xml:space="preserve">Musician</w:t>
      </w:r>
      <w:r>
        <w:t xml:space="preserve"> </w:t>
      </w:r>
      <w:r>
        <w:t xml:space="preserve">plays a harmonious yet powerful role in composing the future narrative of this dynamic city.</w:t>
      </w:r>
    </w:p>
    <w:bookmarkEnd w:id="27"/>
    <w:bookmarkStart w:id="28" w:name="viii.-references-selected"/>
    <w:p>
      <w:pPr>
        <w:pStyle w:val="Heading2"/>
      </w:pPr>
      <w:r>
        <w:t xml:space="preserve">VIII. References (Selected)</w:t>
      </w:r>
    </w:p>
    <w:p>
      <w:pPr>
        <w:numPr>
          <w:ilvl w:val="0"/>
          <w:numId w:val="1001"/>
        </w:numPr>
        <w:pStyle w:val="Compact"/>
      </w:pPr>
      <w:r>
        <w:t xml:space="preserve">Dubai Culture and Arts Authority. (2023). *Strategic Plan for Cultural Development in Dubai*.</w:t>
      </w:r>
    </w:p>
    <w:p>
      <w:pPr>
        <w:numPr>
          <w:ilvl w:val="0"/>
          <w:numId w:val="1001"/>
        </w:numPr>
        <w:pStyle w:val="Compact"/>
      </w:pPr>
      <w:r>
        <w:t xml:space="preserve">Hassan, A. (2019). "Heritage and Modernity: The Role of Music in UAE National Identity." *Journal of Arabian Studies*.</w:t>
      </w:r>
    </w:p>
    <w:p>
      <w:pPr>
        <w:numPr>
          <w:ilvl w:val="0"/>
          <w:numId w:val="1001"/>
        </w:numPr>
        <w:pStyle w:val="Compact"/>
      </w:pPr>
      <w:r>
        <w:t xml:space="preserve">National Media Council UAE. (2021). *Promoting Cultural Values through Digital Arts*.</w:t>
      </w:r>
    </w:p>
    <w:p>
      <w:pPr>
        <w:numPr>
          <w:ilvl w:val="0"/>
          <w:numId w:val="1001"/>
        </w:numPr>
        <w:pStyle w:val="Compact"/>
      </w:pPr>
      <w:r>
        <w:t xml:space="preserve">Oxford Economics. (2023). "The Economic Contribution of the Creative Industries in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a Digital Age: A Case Study of Dubai, United Arab Emirates</dc:title>
  <dc:creator/>
  <dc:language>en</dc:language>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