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Symphony: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Venezuela</w:t>
      </w:r>
      <w:r>
        <w:t xml:space="preserve"> </w:t>
      </w:r>
      <w:r>
        <w:t xml:space="preserve">Caracas</w:t>
      </w:r>
    </w:p>
    <w:bookmarkStart w:id="27" w:name="Xf24245e83d634f7186a2708d202f839f5abf996"/>
    <w:p>
      <w:pPr>
        <w:pStyle w:val="Heading1"/>
      </w:pPr>
      <w:r>
        <w:t xml:space="preserve">The Resilient Symphony: The Evolving Role of the Musician in Venezuela Caracas</w:t>
      </w:r>
    </w:p>
    <w:p>
      <w:pPr>
        <w:pStyle w:val="FirstParagraph"/>
      </w:pPr>
      <w:r>
        <w:rPr>
          <w:bCs/>
          <w:b/>
        </w:rPr>
        <w:t xml:space="preserve">Abstract:</w:t>
      </w:r>
      <w:r>
        <w:br/>
      </w:r>
      <w:r>
        <w:t xml:space="preserve">This conference paper explores the multifaceted role of the musician within the socio-cultural fabric of Venezuela, specifically focusing on its capital, Caracas. It examines how historical legacies, contemporary political challenges, and economic instability have shaped the identity and function of musicians in this vibrant metropolis. The document argues that in Caracas, musicians are not merely entertainers but critical agents of social cohesion and cultural preservation.</w:t>
      </w:r>
    </w:p>
    <w:bookmarkStart w:id="20" w:name="introduction"/>
    <w:p>
      <w:pPr>
        <w:pStyle w:val="Heading2"/>
      </w:pPr>
      <w:r>
        <w:t xml:space="preserve">1. Introduction</w:t>
      </w:r>
    </w:p>
    <w:p>
      <w:pPr>
        <w:pStyle w:val="FirstParagraph"/>
      </w:pPr>
      <w:r>
        <w:t xml:space="preserve">The intersection of music and society is nowhere more profound than in the bustling streets and concert halls of Venezuela Caracas. As the capital city serves as the political, economic, and cultural heart of the nation, it hosts a diverse array of musical expressions that reflect both indigenous roots and colonial influences. In this context, understanding the role of any musician becomes essential to deciphering how communities cope with change, express identity, and maintain social bonds amidst turmoil. This paper seeks to analyze these dynamics through an academic lens.</w:t>
      </w:r>
    </w:p>
    <w:bookmarkEnd w:id="20"/>
    <w:bookmarkStart w:id="21" w:name="X4518a6b8d3f3315f03df5c7ba05e6ba72ad1337"/>
    <w:p>
      <w:pPr>
        <w:pStyle w:val="Heading2"/>
      </w:pPr>
      <w:r>
        <w:t xml:space="preserve">2. Historical Context of Musical Expression in Venezuela Caracas</w:t>
      </w:r>
    </w:p>
    <w:p>
      <w:pPr>
        <w:pStyle w:val="FirstParagraph"/>
      </w:pPr>
      <w:r>
        <w:t xml:space="preserve">To understand the present state of musicianship in Caracas, one must look back at the historical foundations laid by figures like Simón Díaz and José Antonio Abreu. The "El Sistema" initiative, born out of poverty in various neighborhoods across the country but with significant hubs operating within Venezuela Caracas itself, transformed thousands of lives through classical music education. This program did not just teach instruments; it instilled discipline and hope.</w:t>
      </w:r>
    </w:p>
    <w:p>
      <w:pPr>
        <w:pStyle w:val="BodyText"/>
      </w:pPr>
      <w:r>
        <w:t xml:space="preserve">For decades, the musician was viewed as a savior figure in this framework. However, as economic conditions shifted dramatically over the past two decades, the narrative has evolved. The traditional model of state-sponsored orchestras faced severe funding cuts due to national crises affecting Venezuela Caracas and beyond. Consequently, independent musicians had to adapt their roles significantly.</w:t>
      </w:r>
    </w:p>
    <w:bookmarkEnd w:id="21"/>
    <w:bookmarkStart w:id="22" w:name="Xa07d87347095305b64e3f9f4ca305822421b56a"/>
    <w:p>
      <w:pPr>
        <w:pStyle w:val="Heading2"/>
      </w:pPr>
      <w:r>
        <w:t xml:space="preserve">3. The Musician as Social Actor in Urban Caracas</w:t>
      </w:r>
    </w:p>
    <w:p>
      <w:pPr>
        <w:pStyle w:val="FirstParagraph"/>
      </w:pPr>
      <w:r>
        <w:t xml:space="preserve">In the current landscape, the definition of a musician in Venezuela has expanded far beyond professional performers on grand stages. In many barrios of Venezuela Caracas, street musicians and community bands act as vital sources of morale and communal unity. They serve several key functions:</w:t>
      </w:r>
    </w:p>
    <w:p>
      <w:pPr>
        <w:numPr>
          <w:ilvl w:val="0"/>
          <w:numId w:val="1001"/>
        </w:numPr>
        <w:pStyle w:val="Compact"/>
      </w:pPr>
      <w:r>
        <w:rPr>
          <w:bCs/>
          <w:b/>
        </w:rPr>
        <w:t xml:space="preserve">Cultural Preservation:</w:t>
      </w:r>
      <w:r>
        <w:t xml:space="preserve"> </w:t>
      </w:r>
      <w:r>
        <w:t xml:space="preserve">Musicians continue to keep alive traditional genres such as Joropo and Gaita Zuliana, ensuring that cultural heritage survives amidst globalization pressures.</w:t>
      </w:r>
    </w:p>
    <w:p>
      <w:pPr>
        <w:numPr>
          <w:ilvl w:val="0"/>
          <w:numId w:val="1001"/>
        </w:numPr>
        <w:pStyle w:val="Compact"/>
      </w:pPr>
      <w:r>
        <w:rPr>
          <w:bCs/>
          <w:b/>
        </w:rPr>
        <w:t xml:space="preserve">Social Commentary:</w:t>
      </w:r>
      <w:r>
        <w:t xml:space="preserve"> </w:t>
      </w:r>
      <w:r>
        <w:t xml:space="preserve">Lyrics often serve as subtle or direct critiques of political situations, offering a voice to those who feel marginalized in Venezuela Caracas.</w:t>
      </w:r>
    </w:p>
    <w:p>
      <w:pPr>
        <w:numPr>
          <w:ilvl w:val="0"/>
          <w:numId w:val="1001"/>
        </w:numPr>
        <w:pStyle w:val="Compact"/>
      </w:pPr>
      <w:r>
        <w:rPr>
          <w:bCs/>
          <w:b/>
        </w:rPr>
        <w:t xml:space="preserve">Economic Survival:</w:t>
      </w:r>
      <w:r>
        <w:t xml:space="preserve"> </w:t>
      </w:r>
      <w:r>
        <w:t xml:space="preserve">For many families in Venezuela Caracas, music provides a crucial income stream through informal gigs and busking, making the musician an entrepreneur as well as an artist.</w:t>
      </w:r>
    </w:p>
    <w:bookmarkEnd w:id="22"/>
    <w:bookmarkStart w:id="23" w:name="X540afd2a37f123dc7b469ecfa1218170637da6c"/>
    <w:p>
      <w:pPr>
        <w:pStyle w:val="Heading2"/>
      </w:pPr>
      <w:r>
        <w:t xml:space="preserve">4. Challenges Faced by Musicians in Venezuela Caracas</w:t>
      </w:r>
    </w:p>
    <w:p>
      <w:pPr>
        <w:pStyle w:val="FirstParagraph"/>
      </w:pPr>
      <w:r>
        <w:t xml:space="preserve">The environment for any musician working in Venezuela today is fraught with challenges. The economic hyperinflation experienced recently has rendered local currency nearly useless, forcing many musicians to price their services in foreign currencies or barter goods. This reality disproportionately affects those who rely solely on local audiences within Venezuela Caracas.</w:t>
      </w:r>
    </w:p>
    <w:p>
      <w:pPr>
        <w:pStyle w:val="BodyText"/>
      </w:pPr>
      <w:r>
        <w:t xml:space="preserve">Furthermore, the migration crisis has led to a significant brain drain. Many talented graduates from prestigious conservatories in Venezuela Caracas have left the country seeking opportunities abroad. This exodus creates gaps in educational institutions and performance troupes, placing additional pressure on those who remain. The musician is thus caught between the desire to preserve national culture and the need for personal economic stability.</w:t>
      </w:r>
    </w:p>
    <w:bookmarkEnd w:id="23"/>
    <w:bookmarkStart w:id="24" w:name="adaptation-and-innovation"/>
    <w:p>
      <w:pPr>
        <w:pStyle w:val="Heading2"/>
      </w:pPr>
      <w:r>
        <w:t xml:space="preserve">5. Adaptation and Innovation</w:t>
      </w:r>
    </w:p>
    <w:p>
      <w:pPr>
        <w:pStyle w:val="FirstParagraph"/>
      </w:pPr>
      <w:r>
        <w:t xml:space="preserve">Despite these obstacles, resilience characterizes the musical scene in Venezuela Caracas. Younger generations of musicians are increasingly blending traditional sounds with modern genres like reggaeton, hip-hop, and electronic music. This fusion not only appeals to broader audiences but also facilitates international collaborations.</w:t>
      </w:r>
    </w:p>
    <w:p>
      <w:pPr>
        <w:pStyle w:val="BodyText"/>
      </w:pPr>
      <w:r>
        <w:t xml:space="preserve">Digital platforms have become lifelines for musicians in Venezuela Caracas. Social media allows them to reach diaspora communities who still crave connections to their homeland. By streaming concerts and selling digital content, musicians bypass physical infrastructure limitations that plague the local economy. This technological adaptation highlights the modern musician's role as a bridge between isolated locals and the global community.</w:t>
      </w:r>
    </w:p>
    <w:bookmarkEnd w:id="24"/>
    <w:bookmarkStart w:id="25" w:name="X3369870bc233303f999f772a807508884dfb741"/>
    <w:p>
      <w:pPr>
        <w:pStyle w:val="Heading2"/>
      </w:pPr>
      <w:r>
        <w:t xml:space="preserve">6. The Future Outlook for Musicians in Venezuela Caracas</w:t>
      </w:r>
    </w:p>
    <w:p>
      <w:pPr>
        <w:pStyle w:val="FirstParagraph"/>
      </w:pPr>
      <w:r>
        <w:t xml:space="preserve">Looking forward, it is imperative to support sustainable ecosystems for music creation in Venezuela Caracas. Policy recommendations include:</w:t>
      </w:r>
    </w:p>
    <w:p>
      <w:pPr>
        <w:numPr>
          <w:ilvl w:val="0"/>
          <w:numId w:val="1002"/>
        </w:numPr>
        <w:pStyle w:val="Compact"/>
      </w:pPr>
      <w:r>
        <w:rPr>
          <w:bCs/>
          <w:b/>
        </w:rPr>
        <w:t xml:space="preserve">Cross-Sector Partnerships:</w:t>
      </w:r>
      <w:r>
        <w:t xml:space="preserve"> </w:t>
      </w:r>
      <w:r>
        <w:t xml:space="preserve">Encouraging tourism boards in Venezuela to collaborate with local musicians to promote cultural tourism.</w:t>
      </w:r>
    </w:p>
    <w:p>
      <w:pPr>
        <w:numPr>
          <w:ilvl w:val="0"/>
          <w:numId w:val="1002"/>
        </w:numPr>
        <w:pStyle w:val="Compact"/>
      </w:pPr>
      <w:r>
        <w:rPr>
          <w:bCs/>
          <w:b/>
        </w:rPr>
        <w:t xml:space="preserve">Digital Infrastructure Investment:</w:t>
      </w:r>
      <w:r>
        <w:t xml:space="preserve"> </w:t>
      </w:r>
      <w:r>
        <w:t xml:space="preserve">Providing reliable internet access and equipment grants to emerging artists in underprivileged areas of Venezuela Caracas.</w:t>
      </w:r>
    </w:p>
    <w:p>
      <w:pPr>
        <w:numPr>
          <w:ilvl w:val="0"/>
          <w:numId w:val="1002"/>
        </w:numPr>
        <w:pStyle w:val="Compact"/>
      </w:pPr>
      <w:r>
        <w:rPr>
          <w:bCs/>
          <w:b/>
        </w:rPr>
        <w:t xml:space="preserve">Educational Continuity:</w:t>
      </w:r>
      <w:r>
        <w:t xml:space="preserve"> </w:t>
      </w:r>
      <w:r>
        <w:t xml:space="preserve">Establishing scholarships that allow students trained abroad or online to return and contribute effectively back home.</w:t>
      </w:r>
    </w:p>
    <w:bookmarkEnd w:id="25"/>
    <w:bookmarkStart w:id="26" w:name="conclusion"/>
    <w:p>
      <w:pPr>
        <w:pStyle w:val="Heading2"/>
      </w:pPr>
      <w:r>
        <w:t xml:space="preserve">7. Conclusion</w:t>
      </w:r>
    </w:p>
    <w:p>
      <w:pPr>
        <w:pStyle w:val="FirstParagraph"/>
      </w:pPr>
      <w:r>
        <w:t xml:space="preserve">In conclusion, the musician in Venezuela Caracas stands as a testament to human resilience and creativity. Far from being passive recipients of circumstance, they actively shape cultural narratives that define their nation’s identity during turbulent times. Whether performing classical symphonies rooted in El Sistema traditions or playing modern beats on street corners amidst political unrest, every musician contributes to the complex tapestry of Venezuelan society.</w:t>
      </w:r>
    </w:p>
    <w:p>
      <w:pPr>
        <w:pStyle w:val="BodyText"/>
      </w:pPr>
      <w:r>
        <w:t xml:space="preserve">As we discuss strategies for supporting arts communities globally, special attention must be paid to regions like Venezuela Caracas where music is intertwined with survival. Recognizing the musician not just as an artist but as a vital social infrastructure component is crucial for fostering long-term cultural recovery and prosperity in Venezuela.</w:t>
      </w:r>
    </w:p>
    <w:p>
      <w:pPr>
        <w:pStyle w:val="BodyText"/>
      </w:pPr>
      <w:r>
        <w:rPr>
          <w:iCs/>
          <w:i/>
        </w:rPr>
        <w:t xml:space="preserve">Note: This document was prepared for academic dissemination regarding cultural studies in Latin America, specifically focusing on urban centers like Venezuela Caracas.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Symphony: The Evolving Role of the Musician in Venezuela Caracas</dc:title>
  <dc:creator/>
  <dc:language>en</dc:language>
  <cp:keywords/>
  <dcterms:created xsi:type="dcterms:W3CDTF">2026-07-29T20:03:58Z</dcterms:created>
  <dcterms:modified xsi:type="dcterms:W3CDTF">2026-07-29T20:03:58Z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