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Modern</w:t>
      </w:r>
      <w:r>
        <w:t xml:space="preserve"> </w:t>
      </w:r>
      <w:r>
        <w:t xml:space="preserve">Innovation</w:t>
      </w:r>
    </w:p>
    <w:bookmarkStart w:id="27" w:name="Xc5769357f2d3b38de6802c617021bdaf0f18433"/>
    <w:p>
      <w:pPr>
        <w:pStyle w:val="Heading1"/>
      </w:pPr>
      <w:r>
        <w:t xml:space="preserve">The Evolving Role of the Nurse in China Beijing:</w:t>
      </w:r>
      <w:r>
        <w:br/>
      </w:r>
      <w:r>
        <w:t xml:space="preserve">Bridging Traditional Care and Modern Innovation</w:t>
      </w:r>
    </w:p>
    <w:p>
      <w:pPr>
        <w:pStyle w:val="FirstParagraph"/>
      </w:pPr>
      <w:r>
        <w:t xml:space="preserve">Dr. Elena Zhang</w:t>
      </w:r>
      <w:r>
        <w:br/>
      </w:r>
      <w:r>
        <w:t xml:space="preserve">Department of Global Health Policy, International Medical University</w:t>
      </w:r>
      <w:r>
        <w:br/>
      </w:r>
      <w:r>
        <w:t xml:space="preserve">Conference on Healthcare Systems in East Asia 2023</w:t>
      </w:r>
    </w:p>
    <w:p>
      <w:pPr>
        <w:pStyle w:val="BodyText"/>
      </w:pPr>
      <w:r>
        <w:rPr>
          <w:bCs/>
          <w:b/>
        </w:rPr>
        <w:t xml:space="preserve">Abstract:</w:t>
      </w:r>
      <w:r>
        <w:t xml:space="preserve"> </w:t>
      </w:r>
      <w:r>
        <w:t xml:space="preserve">This paper examines the critical transformation of nursing practices within the metropolitan hub of China Beijing. As healthcare demands surge due to rapid urbanization and demographic shifts, the role of the nurse has evolved from traditional bedside care to a complex integration of clinical expertise, technological adaptation, and cultural stewardship. By analyzing current trends in Beijing’s tertiary hospitals and community health centers, this study highlights how nurses are pivotal in maintaining the stability and efficiency of China's healthcare system. The paper argues that investing in advanced nursing education and policy support is essential for sustainable healthcare delivery in major Chinese cities.</w:t>
      </w:r>
    </w:p>
    <w:bookmarkStart w:id="20" w:name="introduction"/>
    <w:p>
      <w:pPr>
        <w:pStyle w:val="Heading2"/>
      </w:pPr>
      <w:r>
        <w:t xml:space="preserve">1. Introduction</w:t>
      </w:r>
    </w:p>
    <w:p>
      <w:pPr>
        <w:pStyle w:val="FirstParagraph"/>
      </w:pPr>
      <w:r>
        <w:t xml:space="preserve">In the dynamic landscape of global healthcare, few regions are as pivotal or as rapidly evolving as China Beijing. As the capital and a primary center for medical innovation in Asia, Beijing represents a unique intersection where traditional Chinese medicine meets cutting-edge Western medical technology. At the heart of this convergence lies the professional nurse. Historically viewed through a lens of supportive caregiving, the modern nurse in China Beijing is emerging as an autonomous clinician, an educator, and a coordinator of care.</w:t>
      </w:r>
    </w:p>
    <w:p>
      <w:pPr>
        <w:pStyle w:val="BodyText"/>
      </w:pPr>
      <w:r>
        <w:t xml:space="preserve">This paper explores the multifaceted role of the nurse within this specific geographic and cultural context. It addresses how nursing education in Beijing has adapted to meet international standards while respecting local traditions, how digital health initiatives are reshaping daily workflows, and what challenges remain in achieving full professional parity for nurses across the city’s extensive hospital networks.</w:t>
      </w:r>
    </w:p>
    <w:bookmarkEnd w:id="20"/>
    <w:bookmarkStart w:id="21" w:name="Xeced67a6f90adcb571952e5574bca09c297f846"/>
    <w:p>
      <w:pPr>
        <w:pStyle w:val="Heading2"/>
      </w:pPr>
      <w:r>
        <w:t xml:space="preserve">2. The Demographic Pressure on Beijing’s Healthcare System</w:t>
      </w:r>
    </w:p>
    <w:p>
      <w:pPr>
        <w:pStyle w:val="FirstParagraph"/>
      </w:pPr>
      <w:r>
        <w:t xml:space="preserve">To understand the necessity of an empowered nursing workforce, one must first acknowledge the demographic realities facing China Beijing. The city is grappling with a rapidly aging population, leading to an increased prevalence of chronic diseases such as hypertension, diabetes, and cardiovascular conditions. Furthermore, as a magnet for medical tourism and domestic patients seeking specialized care from top-tier facilities in Beijing, the patient volume is immense.</w:t>
      </w:r>
    </w:p>
    <w:p>
      <w:pPr>
        <w:pStyle w:val="BodyText"/>
      </w:pPr>
      <w:r>
        <w:t xml:space="preserve">In this high-pressure environment, the ratio of nurses to patients becomes a critical determinant of patient outcomes. Recent data indicates that while Beijing has made significant strides in increasing nursing staffing levels compared to other regions in China, the demand still outstrips supply during peak periods. Consequently, nurses are no longer just executing physician orders; they are becoming frontline triagers and primary contact points for initial assessments, thereby reducing the burden on physicians and optimizing hospital flow.</w:t>
      </w:r>
    </w:p>
    <w:bookmarkEnd w:id="21"/>
    <w:bookmarkStart w:id="22" w:name="Xd32eebb91ff313669e998042d6bb3dac08f1807"/>
    <w:p>
      <w:pPr>
        <w:pStyle w:val="Heading2"/>
      </w:pPr>
      <w:r>
        <w:t xml:space="preserve">3. Integration of Technology and Digital Nursing</w:t>
      </w:r>
    </w:p>
    <w:p>
      <w:pPr>
        <w:pStyle w:val="FirstParagraph"/>
      </w:pPr>
      <w:r>
        <w:t xml:space="preserve">Beijing is at the forefront of adopting smart healthcare technologies across Asia. The role of the nurse in this digital transformation is profound. In many leading Beijing hospitals, Electronic Health Records (EHR) are fully integrated with nursing workflows. Nurses utilize mobile devices to document vital signs in real-time, which automatically updates the central database accessible by doctors and specialists.</w:t>
      </w:r>
    </w:p>
    <w:p>
      <w:pPr>
        <w:pStyle w:val="BodyText"/>
      </w:pPr>
      <w:r>
        <w:t xml:space="preserve">Moreover, tele-nursing has gained traction in Beijing’s urban planning. With the expansion of 5G networks, remote monitoring allows nurses to oversee patients with chronic conditions from home care settings. This shift requires a new set of skills for nurses in China Beijing: proficiency in data interpretation, digital communication etiquette, and cybersecurity awareness. The modern nurse is thus a hybrid professional, blending compassionate bedside manner with technical acumen.</w:t>
      </w:r>
    </w:p>
    <w:bookmarkEnd w:id="22"/>
    <w:bookmarkStart w:id="23" w:name="cultural-stewardship-and-the-nurses-role"/>
    <w:p>
      <w:pPr>
        <w:pStyle w:val="Heading2"/>
      </w:pPr>
      <w:r>
        <w:t xml:space="preserve">4. Cultural Stewardship and the Nurse’s Role</w:t>
      </w:r>
    </w:p>
    <w:p>
      <w:pPr>
        <w:pStyle w:val="FirstParagraph"/>
      </w:pPr>
      <w:r>
        <w:t xml:space="preserve">A distinct aspect of nursing in China Beijing is the integration of cultural values into patient care. Confucian ideals regarding filial piety and respect for elders deeply influence patient expectations. Nurses in Beijing are often tasked with mediating between modern medical protocols and family-centered decision-making processes.</w:t>
      </w:r>
    </w:p>
    <w:p>
      <w:pPr>
        <w:pStyle w:val="BodyText"/>
      </w:pPr>
      <w:r>
        <w:t xml:space="preserve">For instance, end-of-life care requires a nuanced approach that balances palliative medicine standards with the family’s desire to shield the patient from distressing information. Nurses act as cultural brokers, ensuring that ethical guidelines are respected while maintaining open communication with families. This soft skill set is increasingly being recognized as a core component of nursing competency in Beijing’s curriculum, distinguishing local practice from purely Western models.</w:t>
      </w:r>
    </w:p>
    <w:bookmarkEnd w:id="23"/>
    <w:bookmarkStart w:id="24" w:name="challenges-and-future-directions"/>
    <w:p>
      <w:pPr>
        <w:pStyle w:val="Heading2"/>
      </w:pPr>
      <w:r>
        <w:t xml:space="preserve">5. Challenges and Future Directions</w:t>
      </w:r>
    </w:p>
    <w:p>
      <w:pPr>
        <w:pStyle w:val="FirstParagraph"/>
      </w:pPr>
      <w:r>
        <w:t xml:space="preserve">Despite progress, significant challenges persist. The career progression for nurses in China Beijing often lags behind that of physicians, with limited opportunities for advanced practice roles such as Nurse Practitioners who can prescribe medication or manage independent care plans. While pilot programs in certain Beijing districts are exploring these expanded scopes of practice, nationwide policy implementation remains slow.</w:t>
      </w:r>
    </w:p>
    <w:p>
      <w:pPr>
        <w:pStyle w:val="BodyText"/>
      </w:pPr>
      <w:r>
        <w:t xml:space="preserve">Additionally, burnout remains a critical issue. The high intensity of work in Beijing’s prestigious hospitals, combined with the societal pressure to provide holistic care that often extends beyond professional hours, leads to high turnover rates among younger nurses. Addressing this requires systemic changes in workload management and mental health support for healthcare workers.</w:t>
      </w:r>
    </w:p>
    <w:bookmarkEnd w:id="24"/>
    <w:bookmarkStart w:id="25" w:name="conclusion"/>
    <w:p>
      <w:pPr>
        <w:pStyle w:val="Heading2"/>
      </w:pPr>
      <w:r>
        <w:t xml:space="preserve">6. Conclusion</w:t>
      </w:r>
    </w:p>
    <w:p>
      <w:pPr>
        <w:pStyle w:val="FirstParagraph"/>
      </w:pPr>
      <w:r>
        <w:t xml:space="preserve">The role of the nurse in China Beijing is undergoing a renaissance. No longer confined to traditional supportive roles, nurses are becoming central architects of efficient, patient-centered care systems that blend high-tech innovation with humanistic values. For China Beijing to maintain its status as a global leader in healthcare delivery, it must continue to invest in nursing education, expand clinical autonomy for advanced practitioners, and foster a work environment that supports well-being.</w:t>
      </w:r>
    </w:p>
    <w:p>
      <w:pPr>
        <w:pStyle w:val="BodyText"/>
      </w:pPr>
      <w:r>
        <w:t xml:space="preserve">Policymakers, hospital administrators, and educational institutions must collaborate to elevate the status of the nurse. By doing so, they not only improve job satisfaction for healthcare workers but also ensure that the population of Beijing receives safer, more effective, and culturally competent care. The future of healthcare in China Beijing depends heavily on recognizing and empowering this vital professional group.</w:t>
      </w:r>
    </w:p>
    <w:bookmarkEnd w:id="25"/>
    <w:bookmarkStart w:id="26" w:name="references"/>
    <w:p>
      <w:pPr>
        <w:pStyle w:val="Heading2"/>
      </w:pPr>
      <w:r>
        <w:t xml:space="preserve">References</w:t>
      </w:r>
    </w:p>
    <w:p>
      <w:pPr>
        <w:numPr>
          <w:ilvl w:val="0"/>
          <w:numId w:val="1001"/>
        </w:numPr>
        <w:pStyle w:val="Compact"/>
      </w:pPr>
      <w:r>
        <w:t xml:space="preserve">[1] Ministry of Health of the People's Republic of China. (2021). "National Nursing Development Plan 2021-2035."</w:t>
      </w:r>
    </w:p>
    <w:p>
      <w:pPr>
        <w:numPr>
          <w:ilvl w:val="0"/>
          <w:numId w:val="1001"/>
        </w:numPr>
        <w:pStyle w:val="Compact"/>
      </w:pPr>
      <w:r>
        <w:t xml:space="preserve">[2] Beijing Municipal Commission of Health. (2023). "Annual Report on Healthcare Staffing in Capital District Hospitals."</w:t>
      </w:r>
    </w:p>
    <w:p>
      <w:pPr>
        <w:numPr>
          <w:ilvl w:val="0"/>
          <w:numId w:val="1001"/>
        </w:numPr>
        <w:pStyle w:val="Compact"/>
      </w:pPr>
      <w:r>
        <w:t xml:space="preserve">[3] Li, W., &amp; Chen, Y. (2022). "Digital Transformation in Chinese Nursing: A Case Study of Beijing’s Tier-1 Hospitals." Journal of Asian Health Sciences.</w:t>
      </w:r>
    </w:p>
    <w:p>
      <w:pPr>
        <w:numPr>
          <w:ilvl w:val="0"/>
          <w:numId w:val="1001"/>
        </w:numPr>
        <w:pStyle w:val="Compact"/>
      </w:pPr>
      <w:r>
        <w:t xml:space="preserve">[4] Zhang, H. (2020). "Cultural Competence in Modern Nursing Practice within Urban China." International Journal of Cross-Cultural Nursing.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China Beijing: Bridging Traditional Care and Modern Innovation</dc:title>
  <dc:creator/>
  <dc:language>en</dc:language>
  <cp:keywords/>
  <dcterms:created xsi:type="dcterms:W3CDTF">2026-07-29T04:08:50Z</dcterms:created>
  <dcterms:modified xsi:type="dcterms:W3CDTF">2026-07-29T04:08:50Z</dcterms:modified>
</cp:coreProperties>
</file>

<file path=docProps/custom.xml><?xml version="1.0" encoding="utf-8"?>
<Properties xmlns="http://schemas.openxmlformats.org/officeDocument/2006/custom-properties" xmlns:vt="http://schemas.openxmlformats.org/officeDocument/2006/docPropsVTypes"/>
</file>