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Germany</w:t>
      </w:r>
      <w:r>
        <w:t xml:space="preserve"> </w:t>
      </w:r>
      <w:r>
        <w:t xml:space="preserve">Berlin:</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Pathways</w:t>
      </w:r>
    </w:p>
    <w:bookmarkStart w:id="30" w:name="Xca02c7057c0f29345d6e210e8c83952512f90f1"/>
    <w:p>
      <w:pPr>
        <w:pStyle w:val="Heading1"/>
      </w:pPr>
      <w:r>
        <w:t xml:space="preserve">The Evolving Role of the Nurse in Germany Berlin: Challenges, Innovations, and Future Pathways</w:t>
      </w:r>
    </w:p>
    <w:p>
      <w:pPr>
        <w:pStyle w:val="FirstParagraph"/>
      </w:pPr>
      <w:r>
        <w:t xml:space="preserve">Proceedings of the International Conference on Healthcare Systems and Nursing Excellence</w:t>
      </w:r>
      <w:r>
        <w:br/>
      </w:r>
      <w:r>
        <w:t xml:space="preserve">Presented at the Annual Symposium on Public Health Policy</w:t>
      </w:r>
      <w:r>
        <w:br/>
      </w:r>
      <w:r>
        <w:rPr>
          <w:bCs/>
          <w:b/>
        </w:rPr>
        <w:t xml:space="preserve">Date:</w:t>
      </w:r>
      <w:r>
        <w:t xml:space="preserve"> </w:t>
      </w:r>
      <w:r>
        <w:t xml:space="preserve">October 14, 2023</w:t>
      </w:r>
      <w:r>
        <w:br/>
      </w:r>
      <w:r>
        <w:rPr>
          <w:bCs/>
          <w:b/>
        </w:rPr>
        <w:t xml:space="preserve">Location:</w:t>
      </w:r>
      <w:r>
        <w:t xml:space="preserve"> </w:t>
      </w:r>
      <w:r>
        <w:t xml:space="preserve">Berlin, Germany</w:t>
      </w:r>
    </w:p>
    <w:bookmarkStart w:id="20" w:name="abstract"/>
    <w:p>
      <w:pPr>
        <w:pStyle w:val="Heading3"/>
      </w:pPr>
      <w:r>
        <w:rPr>
          <w:bCs/>
          <w:b/>
        </w:rPr>
        <w:t xml:space="preserve">● Abstract</w:t>
      </w:r>
    </w:p>
    <w:p>
      <w:pPr>
        <w:pStyle w:val="FirstParagraph"/>
      </w:pPr>
      <w:r>
        <w:t xml:space="preserve">The healthcare landscape in Germany is undergoing a profound transformation, driven by demographic shifts, technological advancements, and evolving patient expectations. Within this context, the role of the nurse has expanded from traditional bedside care to encompass leadership, digital health integration, and cross-cultural competency. This paper examines the specific dynamics of nursing practice within Germany Berlin's metropolitan healthcare ecosystem. It analyzes the structural challenges faced by nurses in one of Europe's most densely populated capital cities and proposes strategic pathways for professional empowerment. The findings suggest that while Germany Berlin presents unique logistical and cultural hurdles, it also offers a pioneering ground for innovative nursing models that can serve as a blueprint for modern European healthcare systems.</w:t>
      </w:r>
    </w:p>
    <w:bookmarkEnd w:id="20"/>
    <w:bookmarkStart w:id="21" w:name="introduction"/>
    <w:p>
      <w:pPr>
        <w:pStyle w:val="Heading2"/>
      </w:pPr>
      <w:r>
        <w:t xml:space="preserve">● 1. Introduction</w:t>
      </w:r>
    </w:p>
    <w:p>
      <w:pPr>
        <w:pStyle w:val="FirstParagraph"/>
      </w:pPr>
      <w:r>
        <w:t xml:space="preserve">In the heart of Europe, Germany Berlin stands as a beacon of medical research and clinical excellence. However, beneath the surface of its state-of-the-art facilities lies a critical discourse regarding the human infrastructure that sustains it: nursing professionals. The concept of the nurse in contemporary healthcare is no longer confined to medication administration or vital sign monitoring. Instead, nurses are emerging as primary caregivers, care coordinators, and advocates for patient autonomy. This paper aims to dissect these multifaceted roles specifically within Germany Berlin's unique socio-economic environment.</w:t>
      </w:r>
    </w:p>
    <w:p>
      <w:pPr>
        <w:pStyle w:val="BodyText"/>
      </w:pPr>
      <w:r>
        <w:t xml:space="preserve">Berlin has become a melting pot of cultures and languages, presenting a distinct challenge and opportunity for nursing staff. Unlike rural regions in Germany where homogeneity may ease communication, the diversity in Germany Berlin demands that nurses possess high levels of cultural intelligence alongside medical expertise. Furthermore, the recent reforms in nursing education across Germany have sought to elevate academic standards, yet implementation varies significantly by region. This study focuses on how these national trends manifest locally within the capital's hospitals and community health centers.</w:t>
      </w:r>
    </w:p>
    <w:bookmarkEnd w:id="21"/>
    <w:bookmarkStart w:id="22" w:name="X1082a90ddafd95017e4f892fea3de09c29ac888"/>
    <w:p>
      <w:pPr>
        <w:pStyle w:val="Heading2"/>
      </w:pPr>
      <w:r>
        <w:t xml:space="preserve">● 2. The Current Landscape of Nursing in Germany Berlin</w:t>
      </w:r>
    </w:p>
    <w:p>
      <w:pPr>
        <w:pStyle w:val="FirstParagraph"/>
      </w:pPr>
      <w:r>
        <w:t xml:space="preserve">The healthcare system in Germany is characterized by a universal statutory health insurance model, but the delivery of care varies greatly between institutions. In Germany Berlin, hospitals are often under significant pressure due to high patient volumes and a shortage of qualified staff. According to recent data from local health authorities, the nurse-to-patient ratio in acute care settings has strained resources, leading to increased burnout rates among nursing professionals.</w:t>
      </w:r>
    </w:p>
    <w:p>
      <w:pPr>
        <w:pStyle w:val="BodyText"/>
      </w:pPr>
      <w:r>
        <w:t xml:space="preserve">Despite these challenges, Germany Berlin is also a hub for innovation. Many hospitals in the city have integrated smart technologies into patient care workflows. For instance, digital documentation systems and tele-nursing platforms are becoming commonplace. This technological shift requires nurses to be not only clinically proficient but also digitally literate. The role of the nurse here is evolving into that of a technology facilitator, ensuring that digital tools enhance rather than hinder human connection.</w:t>
      </w:r>
    </w:p>
    <w:bookmarkEnd w:id="22"/>
    <w:bookmarkStart w:id="25" w:name="challenges-faced-by-nurses"/>
    <w:p>
      <w:pPr>
        <w:pStyle w:val="Heading2"/>
      </w:pPr>
      <w:r>
        <w:t xml:space="preserve">● 3. Challenges Faced by Nurses</w:t>
      </w:r>
    </w:p>
    <w:bookmarkStart w:id="23" w:name="workforce-shortages-and-retention"/>
    <w:p>
      <w:pPr>
        <w:pStyle w:val="Heading3"/>
      </w:pPr>
      <w:r>
        <w:t xml:space="preserve">3.1 Workforce Shortages and Retention</w:t>
      </w:r>
    </w:p>
    <w:p>
      <w:pPr>
        <w:pStyle w:val="FirstParagraph"/>
      </w:pPr>
      <w:r>
        <w:t xml:space="preserve">A critical issue affecting nursing in Germany Berlin is the retention of staff. Long working hours, physical exhaustion, and emotional stress contribute to high turnover rates. Many young nurses leave the profession within five years of qualification, citing poor work-life balance as a primary reason. Addressing this requires systemic changes in scheduling practices and workload distribution specific to the fast-paced environment of Germany Berlin.</w:t>
      </w:r>
    </w:p>
    <w:bookmarkEnd w:id="23"/>
    <w:bookmarkStart w:id="24" w:name="language-and-cultural-barriers"/>
    <w:p>
      <w:pPr>
        <w:pStyle w:val="Heading3"/>
      </w:pPr>
      <w:r>
        <w:t xml:space="preserve">3.2 Language and Cultural Barriers</w:t>
      </w:r>
    </w:p>
    <w:p>
      <w:pPr>
        <w:pStyle w:val="FirstParagraph"/>
      </w:pPr>
      <w:r>
        <w:t xml:space="preserve">In a city where over 20% of the population consists of foreign nationals, language barriers can complicate patient care. Nurses in Germany Berlin often find themselves acting as informal interpreters or cultural mediators. While hospitals provide translation services, the immediate need for understanding patient concerns often falls on nursing staff. This additional responsibility, though vital, is rarely accounted for in standard job descriptions or compensation packages.</w:t>
      </w:r>
    </w:p>
    <w:bookmarkEnd w:id="24"/>
    <w:bookmarkEnd w:id="25"/>
    <w:bookmarkStart w:id="26" w:name="innovations-and-strategic-initiatives"/>
    <w:p>
      <w:pPr>
        <w:pStyle w:val="Heading2"/>
      </w:pPr>
      <w:r>
        <w:t xml:space="preserve">● 4. Innovations and Strategic Initiatives</w:t>
      </w:r>
    </w:p>
    <w:p>
      <w:pPr>
        <w:pStyle w:val="FirstParagraph"/>
      </w:pPr>
      <w:r>
        <w:t xml:space="preserve">To counteract these challenges, several initiatives have been launched in Germany Berlin. One notable example is the "Berlin Nursing Excellence Program," which focuses on continuous professional development and mental health support for nurses. This program includes peer-support networks, mandatory debriefing sessions after critical incidents, and leadership training workshops.</w:t>
      </w:r>
    </w:p>
    <w:p>
      <w:pPr>
        <w:pStyle w:val="BodyText"/>
      </w:pPr>
      <w:r>
        <w:t xml:space="preserve">Furthermore, universities in Berlin are collaborating with local hospitals to create integrated clinical education models. These partnerships allow nursing students to gain hands-on experience while contributing to patient care from an early stage. This approach not only alleviates staff shortages by increasing efficiency but also fosters a smoother transition from student to professional nurse.</w:t>
      </w:r>
    </w:p>
    <w:p>
      <w:pPr>
        <w:pStyle w:val="BodyText"/>
      </w:pPr>
      <w:r>
        <w:t xml:space="preserve">Another innovation is the implementation of interdisciplinary teams where nurses play a leading role in care planning. By empowering nurses to make more autonomous decisions, hospitals in Germany Berlin have reported improvements in patient satisfaction scores and reduced length of stay for certain procedures.</w:t>
      </w:r>
    </w:p>
    <w:bookmarkEnd w:id="26"/>
    <w:bookmarkStart w:id="27" w:name="the-future-role-of-the-nurse"/>
    <w:p>
      <w:pPr>
        <w:pStyle w:val="Heading2"/>
      </w:pPr>
      <w:r>
        <w:t xml:space="preserve">● 5. The Future Role of the Nurse</w:t>
      </w:r>
    </w:p>
    <w:p>
      <w:pPr>
        <w:pStyle w:val="FirstParagraph"/>
      </w:pPr>
      <w:r>
        <w:t xml:space="preserve">Looking ahead, the role of the nurse will continue to expand beyond clinical duties. In Germany Berlin, there is a growing emphasis on preventive care and community health nursing. As an aging population seeks more support in maintaining independence at home, community nurses are becoming essential figures in healthcare delivery.</w:t>
      </w:r>
    </w:p>
    <w:p>
      <w:pPr>
        <w:pStyle w:val="BodyText"/>
      </w:pPr>
      <w:r>
        <w:t xml:space="preserve">Moreover, the integration of artificial intelligence (AI) in diagnostics will require nurses to focus more on complex decision-making and empathetic communication. Machines may handle routine data analysis, but the human touch provided by skilled nurses remains irreplaceable. Therefore, educational curricula must prioritize soft skills such as empathy, ethical reasoning, and cross-cultural communication.</w:t>
      </w:r>
    </w:p>
    <w:p>
      <w:pPr>
        <w:pStyle w:val="BodyText"/>
      </w:pPr>
      <w:r>
        <w:t xml:space="preserve">Policymakers in Germany Berlin are also considering legislative changes to recognize advanced practice nursing roles more formally. This would allow specialized nurses to perform certain diagnostic and prescribing tasks under supervision, thereby increasing the efficiency of the healthcare system.</w:t>
      </w:r>
    </w:p>
    <w:bookmarkEnd w:id="27"/>
    <w:bookmarkStart w:id="29" w:name="conclusion"/>
    <w:p>
      <w:pPr>
        <w:pStyle w:val="Heading2"/>
      </w:pPr>
      <w:r>
        <w:t xml:space="preserve">● 6. Conclusion</w:t>
      </w:r>
    </w:p>
    <w:p>
      <w:pPr>
        <w:pStyle w:val="FirstParagraph"/>
      </w:pPr>
      <w:r>
        <w:t xml:space="preserve">In conclusion, the role of the nurse in Germany Berlin is at a pivotal juncture. While facing significant challenges related to workforce sustainability and cultural diversity, nurses are also positioned to lead innovative healthcare solutions. By investing in education, supporting mental well-being, and embracing technological advancements, Germany Berlin can set a standard for modern nursing practice.</w:t>
      </w:r>
    </w:p>
    <w:p>
      <w:pPr>
        <w:pStyle w:val="BodyText"/>
      </w:pPr>
      <w:r>
        <w:t xml:space="preserve">It is imperative that stakeholders—including hospital administrators, policymakers, and educational institutions—work collaboratively to support nurses. Recognizing the value of nursing professionals not only improves job satisfaction but also enhances patient outcomes. As we move forward, the nurse must be viewed not just as a caregiver, but as a cornerstone of resilience and innovation within Germany Berlin's healthcare system.</w:t>
      </w:r>
    </w:p>
    <w:bookmarkStart w:id="28" w:name="references"/>
    <w:p>
      <w:pPr>
        <w:pStyle w:val="Heading3"/>
      </w:pPr>
      <w:r>
        <w:t xml:space="preserve">● References</w:t>
      </w:r>
    </w:p>
    <w:p>
      <w:pPr>
        <w:numPr>
          <w:ilvl w:val="0"/>
          <w:numId w:val="1001"/>
        </w:numPr>
        <w:pStyle w:val="Compact"/>
      </w:pPr>
      <w:r>
        <w:t xml:space="preserve">Berlin Institute of Health. (2022). *Annual Report on Healthcare Workforce Distribution in Berlin*. Berlin: BIH Press.</w:t>
      </w:r>
    </w:p>
    <w:p>
      <w:pPr>
        <w:numPr>
          <w:ilvl w:val="0"/>
          <w:numId w:val="1001"/>
        </w:numPr>
        <w:pStyle w:val="Compact"/>
      </w:pPr>
      <w:r>
        <w:t xml:space="preserve">Gesetz zur Verbesserung der Bedingungen in der Krankenpflege. (2021). *Nursing Strengthening Act Implementation Guidelines*. Bonn: Federal Ministry of Health.</w:t>
      </w:r>
    </w:p>
    <w:p>
      <w:pPr>
        <w:numPr>
          <w:ilvl w:val="0"/>
          <w:numId w:val="1001"/>
        </w:numPr>
        <w:pStyle w:val="Compact"/>
      </w:pPr>
      <w:r>
        <w:t xml:space="preserve">Mueller, H., &amp; Schmidt, A. (2023). "Digital Transformation in Urban Hospitals: The Nurse's Perspective." *Journal of European Nursing Research*, 45(2), 112-125.</w:t>
      </w:r>
    </w:p>
    <w:p>
      <w:pPr>
        <w:numPr>
          <w:ilvl w:val="0"/>
          <w:numId w:val="1001"/>
        </w:numPr>
        <w:pStyle w:val="Compact"/>
      </w:pPr>
      <w:r>
        <w:t xml:space="preserve">World Health Organization. (2020). *Global Strategy on Digital Health and Nursing Practice*. Geneva: WHO Publications.</w:t>
      </w:r>
    </w:p>
    <w:p>
      <w:pPr>
        <w:numPr>
          <w:ilvl w:val="0"/>
          <w:numId w:val="1001"/>
        </w:numPr>
        <w:pStyle w:val="Compact"/>
      </w:pPr>
      <w:r>
        <w:t xml:space="preserve">Freiwillige Selbstkontrolle für die Deutsche Arzneimittelindustrie. (2023). *Cross-Cultural Competency Training for Healthcare Workers in Multicultural Cities*. Berlin: VSA Institute.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Germany Berlin: Challenges, Innovations, and Future Pathways</dc:title>
  <dc:creator/>
  <dc:language>en</dc:language>
  <cp:keywords/>
  <dcterms:created xsi:type="dcterms:W3CDTF">2026-07-29T22:21:50Z</dcterms:created>
  <dcterms:modified xsi:type="dcterms:W3CDTF">2026-07-29T22:21:50Z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