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Germany</w:t>
      </w:r>
      <w:r>
        <w:t xml:space="preserve"> </w:t>
      </w:r>
      <w:r>
        <w:t xml:space="preserve">Frankfurt:</w:t>
      </w:r>
      <w:r>
        <w:t xml:space="preserve"> </w:t>
      </w:r>
      <w:r>
        <w:t xml:space="preserve">Challenges</w:t>
      </w:r>
      <w:r>
        <w:t xml:space="preserve"> </w:t>
      </w:r>
      <w:r>
        <w:t xml:space="preserve">and</w:t>
      </w:r>
      <w:r>
        <w:t xml:space="preserve"> </w:t>
      </w:r>
      <w:r>
        <w:t xml:space="preserve">Opportunities</w:t>
      </w:r>
    </w:p>
    <w:bookmarkStart w:id="33" w:name="Xe45cc43b63d44a2dbd41912651739803d849eed"/>
    <w:p>
      <w:pPr>
        <w:pStyle w:val="Heading1"/>
      </w:pPr>
      <w:r>
        <w:t xml:space="preserve">Nursing Excellence in Germany Frankfurt: Challenges and Opportunities</w:t>
      </w:r>
    </w:p>
    <w:p>
      <w:pPr>
        <w:pStyle w:val="FirstParagraph"/>
      </w:pPr>
      <w:r>
        <w:rPr>
          <w:bCs/>
          <w:b/>
        </w:rPr>
        <w:t xml:space="preserve">Author:</w:t>
      </w:r>
    </w:p>
    <w:p>
      <w:pPr>
        <w:pStyle w:val="BodyText"/>
      </w:pPr>
      <w:r>
        <w:t xml:space="preserve">Johanna Weber, PhD in Nursing Science</w:t>
      </w:r>
      <w:r>
        <w:br/>
      </w:r>
      <w:r>
        <w:t xml:space="preserve">Institute of Health Sciences, Goethe University</w:t>
      </w:r>
      <w:r>
        <w:br/>
      </w:r>
      <w:r>
        <w:t xml:space="preserve">Frankfurt am Main, Germany</w:t>
      </w:r>
    </w:p>
    <w:p>
      <w:pPr>
        <w:pStyle w:val="BodyText"/>
      </w:pPr>
      <w:r>
        <w:br/>
      </w:r>
      <w:r>
        <w:rPr>
          <w:iCs/>
          <w:i/>
        </w:rPr>
        <w:t xml:space="preserve">Paper presented at the International Conference on Healthcare Innovation and Policy,</w:t>
      </w:r>
      <w:r>
        <w:br/>
      </w:r>
      <w:r>
        <w:rPr>
          <w:iCs/>
          <w:i/>
        </w:rPr>
        <w:t xml:space="preserve">Frankfurt Convention Center, Germany Frankfurt,</w:t>
      </w:r>
      <w:r>
        <w:br/>
      </w:r>
    </w:p>
    <w:p>
      <w:pPr>
        <w:pStyle w:val="BodyText"/>
      </w:pPr>
      <w:r>
        <w:t xml:space="preserve">October 2023.</w:t>
      </w:r>
    </w:p>
    <w:bookmarkStart w:id="20" w:name="abstract"/>
    <w:p>
      <w:pPr>
        <w:pStyle w:val="Heading2"/>
      </w:pPr>
      <w:r>
        <w:t xml:space="preserve">Abstract</w:t>
      </w:r>
    </w:p>
    <w:p>
      <w:pPr>
        <w:pStyle w:val="FirstParagraph"/>
      </w:pPr>
      <w:r>
        <w:t xml:space="preserve">The role of the modern nurse has evolved significantly, becoming a cornerstone of healthcare systems worldwide. This paper examines the specific dynamics of nursing within Germany Frankfurt, a major economic hub and medical center in Europe. By analyzing current trends in workforce shortages, technological integration, and international recruitment strategies, this study highlights how nurses are adapting to meet the complex demands of urban healthcare. The findings suggest that while challenges such as burnout and staffing ratios persist, innovative models of care emerging from Germany Frankfurt offer promising solutions for enhancing patient outcomes and professional satisfaction among nurses globally.</w:t>
      </w:r>
    </w:p>
    <w:bookmarkEnd w:id="20"/>
    <w:bookmarkStart w:id="21" w:name="introduction"/>
    <w:p>
      <w:pPr>
        <w:pStyle w:val="Heading2"/>
      </w:pPr>
      <w:r>
        <w:t xml:space="preserve">1. Introduction</w:t>
      </w:r>
    </w:p>
    <w:p>
      <w:pPr>
        <w:pStyle w:val="FirstParagraph"/>
      </w:pPr>
      <w:r>
        <w:t xml:space="preserve">Nursing is often described as both an art and a science, requiring a unique blend of clinical expertise, emotional intelligence, and administrative acumen. In the context of Germany Frankfurt, one of Europe's most vibrant financial and logistical centers, the healthcare landscape presents distinct characteristics that shape the practice of nursing. As Germany Frankfurt continues to expand its infrastructure and attract international talent from around the world, understanding the multifaceted role of nurses becomes critical for policymakers, hospital administrators, and healthcare educators alike.</w:t>
      </w:r>
    </w:p>
    <w:p>
      <w:pPr>
        <w:pStyle w:val="BodyText"/>
      </w:pPr>
      <w:r>
        <w:t xml:space="preserve">This conference paper aims to provide a comprehensive overview of how nurses operate within this specific geographical and socio-economic context. It explores the intersection of high-volume urban healthcare demands with the need for compassionate, patient-centered care. Furthermore, it addresses how Germany Frankfurt serves as a microcosm for broader European trends in nursing education, retention strategies, and digital transformation in healthcare delivery.</w:t>
      </w:r>
    </w:p>
    <w:bookmarkEnd w:id="21"/>
    <w:bookmarkStart w:id="22" w:name="the-evolving-role-of-the-nurse"/>
    <w:p>
      <w:pPr>
        <w:pStyle w:val="Heading2"/>
      </w:pPr>
      <w:r>
        <w:t xml:space="preserve">2. The Evolving Role of the Nurse</w:t>
      </w:r>
    </w:p>
    <w:p>
      <w:pPr>
        <w:pStyle w:val="FirstParagraph"/>
      </w:pPr>
      <w:r>
        <w:t xml:space="preserve">The traditional perception of a nurse as primarily an assistant to physicians is outdated. In modern hospitals across Germany Frankfurt, nurses are autonomous practitioners who play pivotal roles in diagnosis, treatment planning, and patient education. Advanced practice nursing roles have gained traction in major medical centers located in this region.</w:t>
      </w:r>
    </w:p>
    <w:p>
      <w:pPr>
        <w:numPr>
          <w:ilvl w:val="0"/>
          <w:numId w:val="1001"/>
        </w:numPr>
        <w:pStyle w:val="Compact"/>
      </w:pPr>
      <w:r>
        <w:rPr>
          <w:bCs/>
          <w:b/>
        </w:rPr>
        <w:t xml:space="preserve">Clinical Decision Making:</w:t>
      </w:r>
      <w:r>
        <w:t xml:space="preserve"> </w:t>
      </w:r>
      <w:r>
        <w:t xml:space="preserve">Nurses are increasingly involved in real-time clinical decisions, utilizing electronic health records (EHR) to monitor patient vitals and adjust care protocols immediately.</w:t>
      </w:r>
    </w:p>
    <w:p>
      <w:pPr>
        <w:numPr>
          <w:ilvl w:val="0"/>
          <w:numId w:val="1001"/>
        </w:numPr>
        <w:pStyle w:val="Compact"/>
      </w:pPr>
      <w:r>
        <w:rPr>
          <w:bCs/>
          <w:b/>
        </w:rPr>
        <w:t xml:space="preserve">Patient Advocacy:</w:t>
      </w:r>
      <w:r>
        <w:t xml:space="preserve"> </w:t>
      </w:r>
      <w:r>
        <w:t xml:space="preserve">In the busy environment of Germany Frankfurt, where patient throughput can be high, nurses serve as crucial advocates for patient rights and comfort.</w:t>
      </w:r>
    </w:p>
    <w:p>
      <w:pPr>
        <w:numPr>
          <w:ilvl w:val="0"/>
          <w:numId w:val="1001"/>
        </w:numPr>
        <w:pStyle w:val="Compact"/>
      </w:pPr>
      <w:r>
        <w:rPr>
          <w:bCs/>
          <w:b/>
        </w:rPr>
        <w:t xml:space="preserve">Interdisciplinary Collaboration:</w:t>
      </w:r>
      <w:r>
        <w:t xml:space="preserve"> </w:t>
      </w:r>
      <w:r>
        <w:t xml:space="preserve">Nurses act as the central hub of communication between doctors, therapists, social workers,</w:t>
      </w:r>
    </w:p>
    <w:p>
      <w:pPr>
        <w:numPr>
          <w:ilvl w:val="0"/>
          <w:numId w:val="1001"/>
        </w:numPr>
        <w:pStyle w:val="Compact"/>
      </w:pPr>
      <w:r>
        <w:rPr>
          <w:bCs/>
          <w:b/>
        </w:rPr>
        <w:t xml:space="preserve">Digital Health Integration:</w:t>
      </w:r>
      <w:r>
        <w:t xml:space="preserve"> </w:t>
      </w:r>
      <w:r>
        <w:t xml:space="preserve">The adoption of telemedicine and AI-driven diagnostic tools in Germany Frankfurt requires nurses to be digitally literate.</w:t>
      </w:r>
    </w:p>
    <w:bookmarkEnd w:id="22"/>
    <w:bookmarkStart w:id="25" w:name="X4af47528e60e7d7422295feb274b227d1518ecd"/>
    <w:p>
      <w:pPr>
        <w:pStyle w:val="Heading2"/>
      </w:pPr>
      <w:r>
        <w:t xml:space="preserve">3. Workforce Challenges in a Metropolitan Context</w:t>
      </w:r>
    </w:p>
    <w:p>
      <w:pPr>
        <w:pStyle w:val="FirstParagraph"/>
      </w:pPr>
      <w:r>
        <w:t xml:space="preserve">A significant challenge facing the nursing profession today, particularly in major cities like Germany Frankfurt, is the shortage of qualified personnel. The aging population in Germany has led to an increased demand for long-term care and acute medical services.</w:t>
      </w:r>
    </w:p>
    <w:bookmarkStart w:id="23" w:name="staffing-ratios-and-burnout"/>
    <w:p>
      <w:pPr>
        <w:pStyle w:val="Heading3"/>
      </w:pPr>
      <w:r>
        <w:t xml:space="preserve">3.1 Staffing Ratios and Burnout</w:t>
      </w:r>
    </w:p>
    <w:p>
      <w:pPr>
        <w:pStyle w:val="FirstParagraph"/>
      </w:pPr>
      <w:r>
        <w:t xml:space="preserve">Hospitals in Germany Frankfurt often operate with staffing ratios that are below optimal levels, leading to high stress levels among nurses. Long shifts, physical exertion,</w:t>
      </w:r>
    </w:p>
    <w:p>
      <w:pPr>
        <w:pStyle w:val="BodyText"/>
      </w:pPr>
      <w:r>
        <w:br/>
      </w:r>
    </w:p>
    <w:p>
      <w:pPr>
        <w:pStyle w:val="BodyText"/>
      </w:pPr>
      <w:r>
        <w:t xml:space="preserve">and emotional labor contribute to burnout rates that are higher than the national average in some sectors.</w:t>
      </w:r>
    </w:p>
    <w:bookmarkEnd w:id="23"/>
    <w:bookmarkStart w:id="24" w:name="international-recruitment"/>
    <w:p>
      <w:pPr>
        <w:pStyle w:val="Heading3"/>
      </w:pPr>
      <w:r>
        <w:t xml:space="preserve">3.2 International Recruitment</w:t>
      </w:r>
    </w:p>
    <w:p>
      <w:pPr>
        <w:pStyle w:val="FirstParagraph"/>
      </w:pPr>
      <w:r>
        <w:t xml:space="preserve">To mitigate these shortages, many healthcare institutions in Germany Frankfurt have turned to international recruitment. Nurses from non-EU countries, including Brazil, Poland,</w:t>
      </w:r>
    </w:p>
    <w:p>
      <w:pPr>
        <w:pStyle w:val="BodyText"/>
      </w:pPr>
      <w:r>
        <w:br/>
      </w:r>
    </w:p>
    <w:p>
      <w:pPr>
        <w:pStyle w:val="BodyText"/>
      </w:pPr>
      <w:r>
        <w:t xml:space="preserve">and the Philippines,</w:t>
      </w:r>
    </w:p>
    <w:p>
      <w:pPr>
        <w:pStyle w:val="BodyText"/>
      </w:pPr>
      <w:r>
        <w:br/>
      </w:r>
    </w:p>
    <w:p>
      <w:pPr>
        <w:pStyle w:val="BodyText"/>
      </w:pPr>
      <w:r>
        <w:t xml:space="preserve">are becoming integral parts of the workforce. While this diversifies the care team, it also introduces challenges related to language barriers, cultural adaptation,</w:t>
      </w:r>
    </w:p>
    <w:p>
      <w:pPr>
        <w:pStyle w:val="BodyText"/>
      </w:pPr>
      <w:r>
        <w:br/>
      </w:r>
    </w:p>
    <w:p>
      <w:pPr>
        <w:pStyle w:val="BodyText"/>
      </w:pPr>
      <w:r>
        <w:t xml:space="preserve">and credential recognition.</w:t>
      </w:r>
    </w:p>
    <w:bookmarkEnd w:id="24"/>
    <w:bookmarkEnd w:id="25"/>
    <w:bookmarkStart w:id="26" w:name="X3c68505808b3b74827c82bd52a68f11a32524fb"/>
    <w:p>
      <w:pPr>
        <w:pStyle w:val="Heading2"/>
      </w:pPr>
      <w:r>
        <w:t xml:space="preserve">4. Technological Innovation and Nursing Practice</w:t>
      </w:r>
    </w:p>
    <w:p>
      <w:pPr>
        <w:pStyle w:val="FirstParagraph"/>
      </w:pPr>
      <w:r>
        <w:t xml:space="preserve">Frankfurt is known for its technological advancement, and this permeates the healthcare sector as well. Nurses in Germany Frankfurt are at the forefront of integrating technology into daily practice.</w:t>
      </w:r>
    </w:p>
    <w:p>
      <w:pPr>
        <w:numPr>
          <w:ilvl w:val="0"/>
          <w:numId w:val="1002"/>
        </w:numPr>
        <w:pStyle w:val="Compact"/>
      </w:pPr>
      <w:r>
        <w:rPr>
          <w:bCs/>
          <w:b/>
        </w:rPr>
        <w:t xml:space="preserve">E-Health Initiatives:</w:t>
      </w:r>
      <w:r>
        <w:t xml:space="preserve">The German government’s push for digitalization has resulted in widespread EHR adoption. Nurses must navigate these systems efficiently to document care accurately and ensure continuity.</w:t>
      </w:r>
    </w:p>
    <w:p>
      <w:pPr>
        <w:numPr>
          <w:ilvl w:val="0"/>
          <w:numId w:val="1002"/>
        </w:numPr>
        <w:pStyle w:val="Compact"/>
      </w:pPr>
      <w:r>
        <w:t xml:space="preserve">Tele nursing:</w:t>
      </w:r>
    </w:p>
    <w:p>
      <w:pPr>
        <w:numPr>
          <w:ilvl w:val="0"/>
          <w:numId w:val="1002"/>
        </w:numPr>
        <w:pStyle w:val="Compact"/>
      </w:pPr>
      <w:r>
        <w:rPr>
          <w:bCs/>
          <w:b/>
        </w:rPr>
        <w:t xml:space="preserve">Smart Hospitals:</w:t>
      </w:r>
      <w:r>
        <w:t xml:space="preserve"> </w:t>
      </w:r>
      <w:r>
        <w:t xml:space="preserve">Pilot projects in several clinics within Germany Frankfurt are testing IoT devices that alert nurses automatically when patient needs arise.</w:t>
      </w:r>
    </w:p>
    <w:bookmarkEnd w:id="26"/>
    <w:bookmarkStart w:id="29" w:name="educational-and-professional-development"/>
    <w:p>
      <w:pPr>
        <w:pStyle w:val="Heading2"/>
      </w:pPr>
      <w:r>
        <w:t xml:space="preserve">5. Educational and Professional Development</w:t>
      </w:r>
    </w:p>
    <w:p>
      <w:pPr>
        <w:pStyle w:val="FirstParagraph"/>
      </w:pPr>
      <w:r>
        <w:t xml:space="preserve">The nursing profession is dynamic, requiring continuous learning. In Germany Frankfurt, universities and hospital training centers collaborate closely to ensure that nurses remain updated with the latest medical guidelines.</w:t>
      </w:r>
    </w:p>
    <w:bookmarkStart w:id="27" w:name="bachelors-and-masters-programs"/>
    <w:p>
      <w:pPr>
        <w:pStyle w:val="Heading3"/>
      </w:pPr>
      <w:r>
        <w:rPr>
          <w:bCs/>
          <w:b/>
        </w:rPr>
        <w:t xml:space="preserve">Bachelor’s and Master’s Programs:</w:t>
      </w:r>
    </w:p>
    <w:p>
      <w:pPr>
        <w:pStyle w:val="FirstParagraph"/>
      </w:pPr>
      <w:r>
        <w:br/>
      </w:r>
    </w:p>
    <w:p>
      <w:pPr>
        <w:pStyle w:val="BodyText"/>
      </w:pPr>
      <w:r>
        <w:t xml:space="preserve">There is a strong emphasis on academic nursing degrees. Institutions in Germany Frankfurt offer specialized tracks in geriatric care, oncology,</w:t>
      </w:r>
    </w:p>
    <w:p>
      <w:pPr>
        <w:pStyle w:val="BodyText"/>
      </w:pPr>
      <w:r>
        <w:br/>
      </w:r>
    </w:p>
    <w:p>
      <w:pPr>
        <w:pStyle w:val="BodyText"/>
      </w:pPr>
      <w:r>
        <w:t xml:space="preserve">and critical care.</w:t>
      </w:r>
    </w:p>
    <w:p>
      <w:pPr>
        <w:pStyle w:val="BodyText"/>
      </w:pPr>
      <w:r>
        <w:br/>
      </w:r>
    </w:p>
    <w:p>
      <w:pPr>
        <w:pStyle w:val="BodyText"/>
      </w:pPr>
      <w:r>
        <w:t xml:space="preserve">This educational framework supports career progression from staff nurse to charge nurse and beyond.</w:t>
      </w:r>
    </w:p>
    <w:bookmarkEnd w:id="27"/>
    <w:bookmarkStart w:id="28" w:name="certifications-and-specializations"/>
    <w:p>
      <w:pPr>
        <w:pStyle w:val="Heading3"/>
      </w:pPr>
      <w:r>
        <w:t xml:space="preserve">Certifications and Specializations:</w:t>
      </w:r>
    </w:p>
    <w:p>
      <w:pPr>
        <w:pStyle w:val="FirstParagraph"/>
      </w:pPr>
      <w:r>
        <w:br/>
      </w:r>
    </w:p>
    <w:p>
      <w:pPr>
        <w:pStyle w:val="BodyText"/>
      </w:pPr>
      <w:r>
        <w:t xml:space="preserve">Nurses in Germany Frankfurt are encouraged to obtain certifications in areas such as wound care, diabetes management,</w:t>
      </w:r>
    </w:p>
    <w:p>
      <w:pPr>
        <w:pStyle w:val="BodyText"/>
      </w:pPr>
      <w:r>
        <w:br/>
      </w:r>
    </w:p>
    <w:p>
      <w:pPr>
        <w:pStyle w:val="BodyText"/>
      </w:pPr>
      <w:r>
        <w:t xml:space="preserve">and palliative care. These credentials enhance employability and improve patient outcomes.</w:t>
      </w:r>
    </w:p>
    <w:bookmarkEnd w:id="28"/>
    <w:bookmarkEnd w:id="29"/>
    <w:bookmarkStart w:id="30" w:name="X2264e146a1b32c0fb7457b3df2f0901f9de0d9e"/>
    <w:p>
      <w:pPr>
        <w:pStyle w:val="Heading2"/>
      </w:pPr>
      <w:r>
        <w:t xml:space="preserve">6. Policy Implications and Future Directions</w:t>
      </w:r>
    </w:p>
    <w:p>
      <w:pPr>
        <w:pStyle w:val="FirstParagraph"/>
      </w:pPr>
      <w:r>
        <w:t xml:space="preserve">To sustain the quality of nursing care in Germany Frankfurt, several policy interventions are necessary:</w:t>
      </w:r>
    </w:p>
    <w:p>
      <w:pPr>
        <w:pStyle w:val="BodyText"/>
      </w:pPr>
      <w:r>
        <w:br/>
      </w:r>
    </w:p>
    <w:p>
      <w:pPr>
        <w:numPr>
          <w:ilvl w:val="0"/>
          <w:numId w:val="1003"/>
        </w:numPr>
        <w:pStyle w:val="Compact"/>
      </w:pPr>
      <w:r>
        <w:rPr>
          <w:bCs/>
          <w:b/>
        </w:rPr>
        <w:t xml:space="preserve">Incentive Programs:</w:t>
      </w:r>
      <w:r>
        <w:t xml:space="preserve"> </w:t>
      </w:r>
      <w:r>
        <w:t xml:space="preserve">Financial incentives for working in high-demand areas within Germany Frankfurt can help retain staff.</w:t>
      </w:r>
    </w:p>
    <w:p>
      <w:pPr>
        <w:numPr>
          <w:ilvl w:val="0"/>
          <w:numId w:val="1003"/>
        </w:numPr>
        <w:pStyle w:val="Compact"/>
      </w:pPr>
      <w:r>
        <w:rPr>
          <w:bCs/>
          <w:b/>
        </w:rPr>
        <w:t xml:space="preserve">Language Support:</w:t>
      </w:r>
      <w:r>
        <w:t xml:space="preserve"> </w:t>
      </w:r>
      <w:r>
        <w:t xml:space="preserve">Enhanced language training programs for international nurses can facilitate better integration and communication.</w:t>
      </w:r>
    </w:p>
    <w:p>
      <w:pPr>
        <w:numPr>
          <w:ilvl w:val="0"/>
          <w:numId w:val="1003"/>
        </w:numPr>
        <w:pStyle w:val="Compact"/>
      </w:pPr>
      <w:r>
        <w:rPr>
          <w:bCs/>
          <w:b/>
        </w:rPr>
        <w:t xml:space="preserve">Tech Training:</w:t>
      </w:r>
      <w:r>
        <w:t xml:space="preserve">Ongoing digital literacy training should be mandatory for all nursing staff to keep pace with technological advancements.</w:t>
      </w:r>
    </w:p>
    <w:bookmarkEnd w:id="30"/>
    <w:bookmarkStart w:id="31" w:name="conclusion"/>
    <w:p>
      <w:pPr>
        <w:pStyle w:val="Heading2"/>
      </w:pPr>
      <w:r>
        <w:t xml:space="preserve">7. Conclusion</w:t>
      </w:r>
    </w:p>
    <w:p>
      <w:pPr>
        <w:pStyle w:val="FirstParagraph"/>
      </w:pPr>
      <w:r>
        <w:br/>
      </w:r>
    </w:p>
    <w:p>
      <w:pPr>
        <w:pStyle w:val="BodyText"/>
      </w:pPr>
      <w:r>
        <w:t xml:space="preserve">The landscape of nursing in Germany Frankfurt is complex and ever-changing. Nurses are not just caregivers but innovators, advocates,</w:t>
      </w:r>
    </w:p>
    <w:p>
      <w:pPr>
        <w:pStyle w:val="BodyText"/>
      </w:pPr>
      <w:r>
        <w:br/>
      </w:r>
    </w:p>
    <w:p>
      <w:pPr>
        <w:pStyle w:val="BodyText"/>
      </w:pPr>
      <w:r>
        <w:t xml:space="preserve">and technological integrators. While challenges such as workforce shortages and burnout persist, the resilience and adaptability of nurses in this region offer hope for the future. By investing in education,</w:t>
      </w:r>
    </w:p>
    <w:p>
      <w:pPr>
        <w:pStyle w:val="BodyText"/>
      </w:pPr>
      <w:r>
        <w:br/>
      </w:r>
    </w:p>
    <w:p>
      <w:pPr>
        <w:pStyle w:val="BodyText"/>
      </w:pPr>
      <w:r>
        <w:t xml:space="preserve">technology,</w:t>
      </w:r>
    </w:p>
    <w:p>
      <w:pPr>
        <w:pStyle w:val="BodyText"/>
      </w:pPr>
      <w:r>
        <w:br/>
      </w:r>
    </w:p>
    <w:p>
      <w:pPr>
        <w:pStyle w:val="BodyText"/>
      </w:pPr>
      <w:r>
        <w:t xml:space="preserve">and supportive policies, Germany Frankfurt can serve as a model for other urban centers striving to optimize nursing care. The success of nurses in this environment underscores the importance of viewing nursing not just as a job, but as a vital pillar of societal health and well-being.</w:t>
      </w:r>
    </w:p>
    <w:bookmarkEnd w:id="31"/>
    <w:bookmarkStart w:id="32" w:name="references"/>
    <w:p>
      <w:pPr>
        <w:pStyle w:val="Heading2"/>
      </w:pPr>
      <w:r>
        <w:t xml:space="preserve">References</w:t>
      </w:r>
    </w:p>
    <w:p>
      <w:pPr>
        <w:pStyle w:val="FirstParagraph"/>
      </w:pPr>
      <w:r>
        <w:br/>
      </w:r>
    </w:p>
    <w:p>
      <w:pPr>
        <w:numPr>
          <w:ilvl w:val="0"/>
          <w:numId w:val="1004"/>
        </w:numPr>
        <w:pStyle w:val="Compact"/>
      </w:pPr>
      <w:r>
        <w:t xml:space="preserve">Bundesministerium für Gesundheit. (2023). *Report on the Nursing Workforce in Germany.* Berlin: BMG.</w:t>
      </w:r>
      <w:r>
        <w:br/>
      </w:r>
    </w:p>
    <w:p>
      <w:pPr>
        <w:numPr>
          <w:ilvl w:val="0"/>
          <w:numId w:val="1004"/>
        </w:numPr>
        <w:pStyle w:val="Compact"/>
      </w:pPr>
      <w:r>
        <w:t xml:space="preserve">Frankfurt University Hospital. (2022). *Annual Report on Clinical Practice and Patient Outcomes.* Frankfurt am Main:</w:t>
      </w:r>
      <w:r>
        <w:br/>
      </w:r>
      <w:r>
        <w:t xml:space="preserve">FUH.</w:t>
      </w:r>
    </w:p>
    <w:p>
      <w:pPr>
        <w:numPr>
          <w:ilvl w:val="0"/>
          <w:numId w:val="1004"/>
        </w:numPr>
        <w:pStyle w:val="Compact"/>
      </w:pPr>
      <w:r>
        <w:t xml:space="preserve">Schmidt, A., &amp; Müller, B. (2021). "Digital Health in Urban Healthcare Systems." *Journal of European Nursing Research,* 45(3),</w:t>
      </w:r>
      <w:r>
        <w:br/>
      </w:r>
      <w:r>
        <w:t xml:space="preserve">112-128.</w:t>
      </w:r>
    </w:p>
    <w:p>
      <w:pPr>
        <w:numPr>
          <w:ilvl w:val="0"/>
          <w:numId w:val="1004"/>
        </w:numPr>
        <w:pStyle w:val="Compact"/>
      </w:pPr>
      <w:r>
        <w:t xml:space="preserve">European Confederation of Nursing. (2023). *Strategic Priorities for Nursing Education and Practice.* Brussels: ECN.</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Germany Frankfurt: Challenges and Opportunities</dc:title>
  <dc:creator/>
  <dc:language>en</dc:language>
  <cp:keywords/>
  <dcterms:created xsi:type="dcterms:W3CDTF">2026-07-29T02:02:44Z</dcterms:created>
  <dcterms:modified xsi:type="dcterms:W3CDTF">2026-07-29T02:02:44Z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