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Munich:</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1b33eab273cef8eddca7b34fceeb2aac1ffe5db"/>
    <w:p>
      <w:pPr>
        <w:pStyle w:val="Heading1"/>
      </w:pPr>
      <w:r>
        <w:t xml:space="preserve">The Evolving Role of the Nurse in Germany Munich:</w:t>
      </w:r>
      <w:r>
        <w:br/>
      </w:r>
      <w:r>
        <w:t xml:space="preserve">Bridging Tradition and Modernity in Healthcare</w:t>
      </w:r>
    </w:p>
    <w:p>
      <w:pPr>
        <w:pStyle w:val="FirstParagraph"/>
      </w:pPr>
      <w:r>
        <w:rPr>
          <w:bCs/>
          <w:b/>
        </w:rPr>
        <w:t xml:space="preserve">Prepared for the International Conference on Nursing Excellence</w:t>
      </w:r>
    </w:p>
    <w:p>
      <w:pPr>
        <w:pStyle w:val="BodyText"/>
      </w:pPr>
      <w:r>
        <w:rPr>
          <w:iCs/>
          <w:i/>
        </w:rPr>
        <w:t xml:space="preserve">Location: Munich, Germany</w:t>
      </w:r>
    </w:p>
    <w:bookmarkStart w:id="20" w:name="abstract"/>
    <w:p>
      <w:pPr>
        <w:pStyle w:val="Heading2"/>
      </w:pPr>
      <w:r>
        <w:t xml:space="preserve">Abstract</w:t>
      </w:r>
    </w:p>
    <w:p>
      <w:pPr>
        <w:pStyle w:val="FirstParagraph"/>
      </w:pPr>
      <w:r>
        <w:t xml:space="preserve">This conference paper examines the critical transformation of the nursing profession within one of Europe’s most significant medical hubs, Germany Munich. As healthcare systems worldwide face unprecedented pressures from demographic shifts and technological advancements, the role of the Nurse has become a focal point for systemic reform. This document analyzes how institutions in Germany Munich are adapting to integrate advanced medical technologies while preserving the compassionate core of patient care. Furthermore, it explores how policy changes in Germany are empowering Nurses to assume greater responsibilities, thereby enhancing healthcare outcomes. The paper concludes with recommendations for future training and international collaboration.</w:t>
      </w:r>
    </w:p>
    <w:bookmarkEnd w:id="20"/>
    <w:bookmarkStart w:id="21" w:name="Xb546e053f7525aac29d2e056deabdce4f2a3860"/>
    <w:p>
      <w:pPr>
        <w:pStyle w:val="Heading3"/>
      </w:pPr>
      <w:r>
        <w:t xml:space="preserve">Keywords: Nurse, Germany Munich, Healthcare Reform, Nursing Education, Patient Care</w:t>
      </w:r>
    </w:p>
    <w:bookmarkEnd w:id="21"/>
    <w:bookmarkStart w:id="22" w:name="introduction"/>
    <w:p>
      <w:pPr>
        <w:pStyle w:val="Heading2"/>
      </w:pPr>
      <w:r>
        <w:t xml:space="preserve">1. Introduction</w:t>
      </w:r>
    </w:p>
    <w:p>
      <w:pPr>
        <w:pStyle w:val="FirstParagraph"/>
      </w:pPr>
      <w:r>
        <w:t xml:space="preserve">In the contemporary landscape of global healthcare, few cities exemplify the intersection of tradition and innovation as vividly as Germany Munich. Known for its robust medical infrastructure and high standards of living, Munich serves as a microcosm for broader challenges facing healthcare systems in developed nations. At the heart of this system lies the professional identity and operational capacity of the Nurse. Historically viewed through a subordinate lens, modern nursing is increasingly recognized as an autonomous, evidence-based discipline that drives clinical decision-making and patient advocacy.</w:t>
      </w:r>
    </w:p>
    <w:p>
      <w:pPr>
        <w:pStyle w:val="BodyText"/>
      </w:pPr>
      <w:r>
        <w:t xml:space="preserve">This paper argues that in Germany Munich, the strategic empowerment of Nurses is not merely a personnel issue but a fundamental component of healthcare sustainability. As the population ages and chronic disease management becomes more complex, the specialized skills of a well-trained Nurse are indispensable. By examining local initiatives in Munich and national policies across Germany, we can identify best practices that elevate nursing standards and improve patient satisfaction.</w:t>
      </w:r>
    </w:p>
    <w:bookmarkEnd w:id="22"/>
    <w:bookmarkStart w:id="23" w:name="X4d6770521cd2ba63b505b1474c011079125fedd"/>
    <w:p>
      <w:pPr>
        <w:pStyle w:val="Heading2"/>
      </w:pPr>
      <w:r>
        <w:t xml:space="preserve">2. The Demographic Challenge in Germany Munich</w:t>
      </w:r>
    </w:p>
    <w:p>
      <w:pPr>
        <w:pStyle w:val="FirstParagraph"/>
      </w:pPr>
      <w:r>
        <w:t xml:space="preserve">Munich, like much of Bavaria and the broader German state, is experiencing significant demographic changes. An aging population places immense strain on hospitals, outpatient clinics, and long-term care facilities. In this context, the demand for high-quality nursing care has skyrocketed. The shortage of healthcare professionals in Germany Munich is a pressing concern that threatens to compromise patient safety and quality of life.</w:t>
      </w:r>
    </w:p>
    <w:p>
      <w:pPr>
        <w:pStyle w:val="BodyText"/>
      </w:pPr>
      <w:r>
        <w:t xml:space="preserve">To address this deficit, there is a growing emphasis on optimizing the workflow efficiency of existing staff. This requires redefining traditional boundaries within the multidisciplinary team. For instance, in many leading hospitals in Germany Munich, advanced practice Nurses are taking on roles previously reserved for physicians, such as initial triage and management of stable chronic conditions. This delegation allows physicians to focus on complex surgical and diagnostic tasks, while ensuring that Patients receive timely attention from a highly competent Nurse.</w:t>
      </w:r>
    </w:p>
    <w:bookmarkEnd w:id="23"/>
    <w:bookmarkStart w:id="24" w:name="Xde527d90e33baeb071f868a5c671d670057a3df"/>
    <w:p>
      <w:pPr>
        <w:pStyle w:val="Heading2"/>
      </w:pPr>
      <w:r>
        <w:t xml:space="preserve">3. Technological Integration and the Modern Nurse</w:t>
      </w:r>
    </w:p>
    <w:p>
      <w:pPr>
        <w:pStyle w:val="FirstParagraph"/>
      </w:pPr>
      <w:r>
        <w:t xml:space="preserve">The digital transformation of healthcare is another critical area influencing the role of the Nurse in Germany Munich. The adoption of Electronic Health Records (EHRs), telemedicine platforms, and AI-driven diagnostic tools has fundamentally altered daily nursing routines. Nurses in Munich are increasingly required to be digitally literate, capable of interpreting data from wearable devices and integrating remote monitoring systems into patient care plans.</w:t>
      </w:r>
    </w:p>
    <w:p>
      <w:pPr>
        <w:pStyle w:val="BlockText"/>
      </w:pPr>
      <w:r>
        <w:t xml:space="preserve">"Technology does not replace the Nurse; it amplifies their ability to provide precise, timely, and personalized care."</w:t>
      </w:r>
    </w:p>
    <w:p>
      <w:pPr>
        <w:pStyle w:val="FirstParagraph"/>
      </w:pPr>
      <w:r>
        <w:t xml:space="preserve">Institutions in Germany Munich are investing heavily in continuous professional development programs that focus on digital competencies. These initiatives ensure that Nurses can leverage technology to reduce administrative burdens, allowing more time for direct patient interaction. The synergy between human empathy and technological efficiency is where the future of nursing lies.</w:t>
      </w:r>
    </w:p>
    <w:bookmarkEnd w:id="24"/>
    <w:bookmarkStart w:id="25" w:name="Xc3f1d1413c3f87ad1b459e6d34623e8ae58612d"/>
    <w:p>
      <w:pPr>
        <w:pStyle w:val="Heading2"/>
      </w:pPr>
      <w:r>
        <w:t xml:space="preserve">4. Educational Reforms and Professional Autonomy</w:t>
      </w:r>
    </w:p>
    <w:p>
      <w:pPr>
        <w:pStyle w:val="FirstParagraph"/>
      </w:pPr>
      <w:r>
        <w:t xml:space="preserve">A pivotal development in the recent history of nursing in Germany has been the tripartite reform of nursing education, which replaced vocational training with degree-based academic programs. In Germany Munich, universities and university-of-applied-sciences have integrated rigorous scientific research components into their curricula. This shift has elevated the status of the Nurse from a technician to a reflective practitioner.</w:t>
      </w:r>
    </w:p>
    <w:p>
      <w:pPr>
        <w:pStyle w:val="BodyText"/>
      </w:pPr>
      <w:r>
        <w:t xml:space="preserve">The emphasis on evidence-based practice means that Nurses in Germany Munich are encouraged to question existing protocols, conduct quality improvement projects, and contribute to clinical guidelines. This academic rigor fosters professional autonomy and enhances job satisfaction. Moreover, it facilitates international mobility, as degrees obtained in Germany are widely recognized across the European Union.</w:t>
      </w:r>
    </w:p>
    <w:bookmarkEnd w:id="25"/>
    <w:bookmarkStart w:id="26" w:name="Xb9c5c72169d8312809e3b37bf997497f57e304b"/>
    <w:p>
      <w:pPr>
        <w:pStyle w:val="Heading2"/>
      </w:pPr>
      <w:r>
        <w:t xml:space="preserve">5. Interdisciplinary Collaboration in Munich</w:t>
      </w:r>
    </w:p>
    <w:p>
      <w:pPr>
        <w:pStyle w:val="FirstParagraph"/>
      </w:pPr>
      <w:r>
        <w:t xml:space="preserve">The concept of interdisciplinary collaboration is central to the healthcare model in Germany Munich. Effective teamwork between Doctors, Pharmacists, Therapists, and Nurses is essential for holistic patient care. In this model, the Nurse often acts as the coordinator of care, ensuring that all aspects of a patient’s treatment plan are synchronized.</w:t>
      </w:r>
    </w:p>
    <w:p>
      <w:pPr>
        <w:pStyle w:val="BodyText"/>
      </w:pPr>
      <w:r>
        <w:t xml:space="preserve">Case studies from major medical centers in Germany Munich demonstrate that when Nurses are included in high-level decision-making bodies, such as hospital ethics committees or quality assurance boards, healthcare delivery improves. Their frontline perspective offers unique insights into systemic inefficiencies and patient needs that might otherwise be overlooked by administrative leadership.</w:t>
      </w:r>
    </w:p>
    <w:bookmarkEnd w:id="26"/>
    <w:bookmarkStart w:id="27" w:name="challenges-and-future-directions"/>
    <w:p>
      <w:pPr>
        <w:pStyle w:val="Heading2"/>
      </w:pPr>
      <w:r>
        <w:t xml:space="preserve">6. Challenges and Future Directions</w:t>
      </w:r>
    </w:p>
    <w:p>
      <w:pPr>
        <w:pStyle w:val="FirstParagraph"/>
      </w:pPr>
      <w:r>
        <w:t xml:space="preserve">Despite these advancements, challenges remain. Workload management, burnout prevention, and the need for continued staffing increases are ongoing issues in Germany Munich. Addressing these requires not only financial investment but also a cultural shift towards valuing nursing as a vital scientific discipline.</w:t>
      </w:r>
    </w:p>
    <w:p>
      <w:pPr>
        <w:pStyle w:val="BodyText"/>
      </w:pPr>
      <w:r>
        <w:t xml:space="preserve">Future strategies should include:</w:t>
      </w:r>
    </w:p>
    <w:p>
      <w:pPr>
        <w:numPr>
          <w:ilvl w:val="0"/>
          <w:numId w:val="1001"/>
        </w:numPr>
        <w:pStyle w:val="Compact"/>
      </w:pPr>
      <w:r>
        <w:rPr>
          <w:bCs/>
          <w:b/>
        </w:rPr>
        <w:t xml:space="preserve">Enhanced Mentorship Programs:</w:t>
      </w:r>
      <w:r>
        <w:t xml:space="preserve"> </w:t>
      </w:r>
      <w:r>
        <w:t xml:space="preserve">Pairing experienced Nurses with new graduates to facilitate knowledge transfer in the unique context of Germany Munich’s healthcare environment.</w:t>
      </w:r>
    </w:p>
    <w:p>
      <w:pPr>
        <w:numPr>
          <w:ilvl w:val="0"/>
          <w:numId w:val="1001"/>
        </w:numPr>
        <w:pStyle w:val="Compact"/>
      </w:pPr>
      <w:r>
        <w:rPr>
          <w:bCs/>
          <w:b/>
        </w:rPr>
        <w:t xml:space="preserve">Promotion of Specializations:</w:t>
      </w:r>
    </w:p>
    <w:p>
      <w:pPr>
        <w:numPr>
          <w:ilvl w:val="0"/>
          <w:numId w:val="1001"/>
        </w:numPr>
        <w:pStyle w:val="Compact"/>
      </w:pPr>
      <w:r>
        <w:rPr>
          <w:bCs/>
          <w:b/>
        </w:rPr>
        <w:t xml:space="preserve">National Policy Alignment:</w:t>
      </w:r>
      <w:r>
        <w:t xml:space="preserve"> </w:t>
      </w:r>
      <w:r>
        <w:t xml:space="preserve">Ensuring that local initiatives in Germany Munich align with broader national goals for healthcare workforce sustainability.</w:t>
      </w:r>
    </w:p>
    <w:bookmarkEnd w:id="27"/>
    <w:bookmarkStart w:id="28" w:name="conclusion"/>
    <w:p>
      <w:pPr>
        <w:pStyle w:val="Heading2"/>
      </w:pPr>
      <w:r>
        <w:t xml:space="preserve">7. Conclusion</w:t>
      </w:r>
    </w:p>
    <w:p>
      <w:pPr>
        <w:pStyle w:val="FirstParagraph"/>
      </w:pPr>
      <w:r>
        <w:t xml:space="preserve">The role of the Nurse in Germany Munich is undergoing a profound transformation. No longer just caregivers, Nurses are now pivotal leaders in healthcare delivery, innovation, and policy implementation. By embracing educational reform, technological integration, and collaborative practice institutions in Germany Munich can set a global example for nursing excellence.</w:t>
      </w:r>
    </w:p>
    <w:p>
      <w:pPr>
        <w:pStyle w:val="BodyText"/>
      </w:pPr>
      <w:r>
        <w:t xml:space="preserve">As we look to the future, it is imperative that stakeholders continue to support the professional development of Nurses. Only by recognizing the full potential of this profession can we ensure a resilient, efficient, and humane healthcare system for all citizens. The journey towards optimal nursing practice in Germany Munich is ongoing, but the trajectory is clear: one defined by respect, science, and unwavering commitment to patient well-being.</w:t>
      </w:r>
    </w:p>
    <w:bookmarkEnd w:id="28"/>
    <w:bookmarkStart w:id="29" w:name="references"/>
    <w:p>
      <w:pPr>
        <w:pStyle w:val="Heading2"/>
      </w:pPr>
      <w:r>
        <w:t xml:space="preserve">References</w:t>
      </w:r>
    </w:p>
    <w:p>
      <w:pPr>
        <w:pStyle w:val="FirstParagraph"/>
      </w:pPr>
      <w:r>
        <w:rPr>
          <w:iCs/>
          <w:i/>
        </w:rPr>
        <w:t xml:space="preserve">[1] German Federal Ministry of Health. (2023). "Strategic Plan for Healthcare Workforce Development."</w:t>
      </w:r>
    </w:p>
    <w:p>
      <w:pPr>
        <w:pStyle w:val="BodyText"/>
      </w:pPr>
      <w:r>
        <w:rPr>
          <w:iCs/>
          <w:i/>
        </w:rPr>
        <w:t xml:space="preserve">[2] Bavarian State Office for Health and Food Safety. (n.d.). "Annual Report on Nursing Care in Bavaria."</w:t>
      </w:r>
    </w:p>
    <w:p>
      <w:pPr>
        <w:pStyle w:val="BodyText"/>
      </w:pPr>
      <w:r>
        <w:rPr>
          <w:iCs/>
          <w:i/>
        </w:rPr>
        <w:t xml:space="preserve">[3] University Medical Center Munich. (2024). "Innovation in Digital Nursing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Germany Munich: Bridging Tradition and Modernity</dc:title>
  <dc:creator/>
  <dc:language>en</dc:language>
  <cp:keywords/>
  <dcterms:created xsi:type="dcterms:W3CDTF">2026-07-29T17:31:29Z</dcterms:created>
  <dcterms:modified xsi:type="dcterms:W3CDTF">2026-07-29T17:31:29Z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