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Harmonious</w:t>
      </w:r>
      <w:r>
        <w:t xml:space="preserve"> </w:t>
      </w:r>
      <w:r>
        <w:t xml:space="preserve">Healer:</w:t>
      </w:r>
      <w:r>
        <w:t xml:space="preserve"> </w:t>
      </w:r>
      <w:r>
        <w:t xml:space="preserve">Integrating</w:t>
      </w:r>
      <w:r>
        <w:t xml:space="preserve"> </w:t>
      </w:r>
      <w:r>
        <w:t xml:space="preserve">Ancient</w:t>
      </w:r>
      <w:r>
        <w:t xml:space="preserve"> </w:t>
      </w:r>
      <w:r>
        <w:t xml:space="preserve">Wisdom</w:t>
      </w:r>
      <w:r>
        <w:t xml:space="preserve"> </w:t>
      </w:r>
      <w:r>
        <w:t xml:space="preserve">with</w:t>
      </w:r>
      <w:r>
        <w:t xml:space="preserve"> </w:t>
      </w:r>
      <w:r>
        <w:t xml:space="preserve">Modern</w:t>
      </w:r>
      <w:r>
        <w:t xml:space="preserve"> </w:t>
      </w:r>
      <w:r>
        <w:t xml:space="preserve">Nursing</w:t>
      </w:r>
      <w:r>
        <w:t xml:space="preserve"> </w:t>
      </w:r>
      <w:r>
        <w:t xml:space="preserve">in</w:t>
      </w:r>
      <w:r>
        <w:t xml:space="preserve"> </w:t>
      </w:r>
      <w:r>
        <w:t xml:space="preserve">Japan</w:t>
      </w:r>
      <w:r>
        <w:t xml:space="preserve"> </w:t>
      </w:r>
      <w:r>
        <w:t xml:space="preserve">Kyoto</w:t>
      </w:r>
    </w:p>
    <w:bookmarkStart w:id="28" w:name="Xc6817612797bb8ffc8762a7b87634d6d86a55f7"/>
    <w:p>
      <w:pPr>
        <w:pStyle w:val="Heading1"/>
      </w:pPr>
      <w:r>
        <w:t xml:space="preserve">The Harmonious Healer: Integrating Ancient Wisdom with Modern Nursing in Japan Kyoto</w:t>
      </w:r>
    </w:p>
    <w:p>
      <w:pPr>
        <w:pStyle w:val="FirstParagraph"/>
      </w:pPr>
      <w:r>
        <w:rPr>
          <w:bCs/>
          <w:b/>
        </w:rPr>
        <w:t xml:space="preserve">Abstract:</w:t>
      </w:r>
    </w:p>
    <w:p>
      <w:pPr>
        <w:pStyle w:val="BodyText"/>
      </w:pPr>
      <w:r>
        <w:t xml:space="preserve">This conference paper explores the evolving role of the Nurse within the unique cultural and historical context of Japan Kyoto. As a global center for healthcare innovation and traditional heritage, this region presents a distinct paradigm for nursing practice. This study examines how modern medical standards intersect with indigenous philosophies of care, such as 'Omotenashi' (wholehearted hospitality) and 'Wa' (harmony), to create a holistic approach to patient well-being. We argue that the contemporary Nurse in this setting must function not only as a clinician but also as a cultural bridge, ensuring that technological advancement does not erode the humanistic core of caregiving.</w:t>
      </w:r>
    </w:p>
    <w:bookmarkStart w:id="20" w:name="introduction"/>
    <w:p>
      <w:pPr>
        <w:pStyle w:val="Heading2"/>
      </w:pPr>
      <w:r>
        <w:t xml:space="preserve">1. Introduction</w:t>
      </w:r>
    </w:p>
    <w:p>
      <w:pPr>
        <w:pStyle w:val="FirstParagraph"/>
      </w:pPr>
      <w:r>
        <w:t xml:space="preserve">The landscape of healthcare is undergoing a profound transformation, driven by demographic shifts, technological advancements, and changing patient expectations. Nowhere is this transformation more critical than in Japan Kyoto, a city that stands at the crossroads of history and modernity. For centuries, this region has been the cultural heart of Japan Kyoto, preserving traditions while simultaneously embracing cutting-edge medical research. Within this dynamic environment, the role of the Nurse is expanding beyond traditional bedside care to encompass complex socio-cultural responsibilities.</w:t>
      </w:r>
    </w:p>
    <w:p>
      <w:pPr>
        <w:pStyle w:val="BodyText"/>
      </w:pPr>
      <w:r>
        <w:t xml:space="preserve">The primary objective of this paper is to analyze how a Nurse can effectively integrate high-tech medical protocols with the low-touch, high-empathy values inherent to Japanese culture. We posit that the most effective nursing models in Japan Kyoto are those that honor the legacy of compassion found in ancient healing practices while leveraging modern evidence-based medicine. This duality is essential for addressing the specific needs of an aging population and for fostering a healthcare system that is both efficient and deeply humane.</w:t>
      </w:r>
    </w:p>
    <w:bookmarkEnd w:id="20"/>
    <w:bookmarkStart w:id="21" w:name="the-cultural-context-omotenashi-and-wa"/>
    <w:p>
      <w:pPr>
        <w:pStyle w:val="Heading2"/>
      </w:pPr>
      <w:r>
        <w:t xml:space="preserve">2. The Cultural Context: Omotenashi and Wa</w:t>
      </w:r>
    </w:p>
    <w:p>
      <w:pPr>
        <w:pStyle w:val="FirstParagraph"/>
      </w:pPr>
      <w:r>
        <w:t xml:space="preserve">To understand the contemporary Nurse in Japan Kyoto, one must first understand the cultural bedrock upon which their practice rests. Two concepts are paramount: 'Omotenashi' and 'Wa'. Omotenashi refers to Japanese hospitality that anticipates guests' needs without expecting anything in return. In a clinical setting, this translates to proactive nursing care where the Nurse identifies patient discomfort before it is verbally expressed. This intuitive aspect of caregiving is highly valued in Japan Kyoto, distinguishing local practices from more transactional healthcare models seen in other parts of the world.</w:t>
      </w:r>
    </w:p>
    <w:p>
      <w:pPr>
        <w:pStyle w:val="BodyText"/>
      </w:pPr>
      <w:r>
        <w:t xml:space="preserve">Similarly, the concept of 'Wa', or harmony, dictates that interpersonal relationships are prioritized over individual assertiveness. For a Nurse working in this region, maintaining Wa means navigating hierarchical structures within medical teams while ensuring that patient dignity is preserved. The Nurse acts as the linchpin between physicians, patients, and families, smoothing over potential conflicts and ensuring that care delivery remains seamless and respectful. In Japan Kyoto, where community cohesion is historically strong, this harmonious approach to nursing fosters trust and improves patient outcomes.</w:t>
      </w:r>
    </w:p>
    <w:bookmarkEnd w:id="21"/>
    <w:bookmarkStart w:id="22" w:name="challenges-in-modern-nursing-practice"/>
    <w:p>
      <w:pPr>
        <w:pStyle w:val="Heading2"/>
      </w:pPr>
      <w:r>
        <w:t xml:space="preserve">3. Challenges in Modern Nursing Practice</w:t>
      </w:r>
    </w:p>
    <w:p>
      <w:pPr>
        <w:pStyle w:val="FirstParagraph"/>
      </w:pPr>
      <w:r>
        <w:t xml:space="preserve">Despite the rich cultural heritage, the Nurse in Japan Kyoto faces significant challenges. The most pressing issue is the rapidly aging population. As life expectancy increases, so does the prevalence of chronic diseases and geriatric conditions requiring long-term care. This demographic shift places immense pressure on healthcare infrastructure and staffing levels.</w:t>
      </w:r>
    </w:p>
    <w:p>
      <w:pPr>
        <w:pStyle w:val="BodyText"/>
      </w:pPr>
      <w:r>
        <w:t xml:space="preserve">Furthermore, there is a growing tension between traditional expectations of self-reliance among patients and the reality of needing extensive medical support. A Nurse must skillfully balance respecting a patient's desire for independence with the necessity of providing comprehensive care. Additionally, the increasing integration of digital health records and AI-driven diagnostics requires Nurses to upskill continuously. While technology enhances precision, it risks depersonalizing care if not implemented with cultural sensitivity.</w:t>
      </w:r>
    </w:p>
    <w:bookmarkEnd w:id="22"/>
    <w:bookmarkStart w:id="23" w:name="the-role-of-empathy-as-a-clinical-skill"/>
    <w:p>
      <w:pPr>
        <w:pStyle w:val="Heading2"/>
      </w:pPr>
      <w:r>
        <w:t xml:space="preserve">4. The Role of Empathy as a Clinical Skill</w:t>
      </w:r>
    </w:p>
    <w:p>
      <w:pPr>
        <w:pStyle w:val="FirstParagraph"/>
      </w:pPr>
      <w:r>
        <w:t xml:space="preserve">In the context of Japan Kyoto, empathy is not merely a soft skill but a clinical competency. Our analysis suggests that Nurses who demonstrate high levels of emotional intelligence report higher job satisfaction and lower burnout rates. By engaging in active listening and observing non-verbal cues, the Nurse can better assess pain levels and psychological distress, particularly in elderly patients who may be reluctant to voice their complaints directly.</w:t>
      </w:r>
    </w:p>
    <w:p>
      <w:pPr>
        <w:pStyle w:val="BodyText"/>
      </w:pPr>
      <w:r>
        <w:t xml:space="preserve">We propose a framework for "Culturally Embedded Nursing Practice" (CENP). This model encourages Nurses to engage in reflective practice sessions where they discuss how cultural values influence their interactions with patients. In Japan Kyoto, such dialogues help Nurses navigate ethical dilemmas related end-of-life care, family involvement, and consent. By grounding clinical decisions in cultural understanding, the Nurse ensures that care is not only medically accurate but also ethically sound and personally meaningful to the patient.</w:t>
      </w:r>
    </w:p>
    <w:bookmarkEnd w:id="23"/>
    <w:bookmarkStart w:id="24" w:name="integrating-technology-with-tradition"/>
    <w:p>
      <w:pPr>
        <w:pStyle w:val="Heading2"/>
      </w:pPr>
      <w:r>
        <w:t xml:space="preserve">5. Integrating Technology with Tradition</w:t>
      </w:r>
    </w:p>
    <w:p>
      <w:pPr>
        <w:pStyle w:val="FirstParagraph"/>
      </w:pPr>
      <w:r>
        <w:t xml:space="preserve">The future of nursing in this region lies in hybrid models that marry tradition with technology. For instance, wearable health monitors can provide real-time data on patient vitals, allowing the Nurse to intervene early in cases of deterioration. However, these devices should be introduced gradually and explained within the context of care rather than surveillance.</w:t>
      </w:r>
    </w:p>
    <w:p>
      <w:pPr>
        <w:pStyle w:val="BodyText"/>
      </w:pPr>
      <w:r>
        <w:t xml:space="preserve">In Japan Kyoto, we are seeing pilot programs where Nurses use telemedicine platforms to connect with home-bound patients. These sessions often include virtual tea ceremonies or mindfulness exercises facilitated by the Nurse, blending psychological support with medical monitoring. Such innovations respect the patient's environment while extending the reach of professional care. It is crucial that these technologies are viewed as tools to enhance human connection, not replace it.</w:t>
      </w:r>
    </w:p>
    <w:bookmarkEnd w:id="24"/>
    <w:bookmarkStart w:id="25" w:name="education-and-professional-development"/>
    <w:p>
      <w:pPr>
        <w:pStyle w:val="Heading2"/>
      </w:pPr>
      <w:r>
        <w:t xml:space="preserve">6. Education and Professional Development</w:t>
      </w:r>
    </w:p>
    <w:p>
      <w:pPr>
        <w:pStyle w:val="FirstParagraph"/>
      </w:pPr>
      <w:r>
        <w:t xml:space="preserve">To sustain this balanced approach, educational institutions must reform nursing curricula in Japan Kyoto. Current programs often focus heavily on biomedical sciences, neglecting the humanities and sociology required to practice effectively in a culturally diverse setting. We recommend mandatory coursework on Japanese ethics, history of medicine, and cross-cultural communication.</w:t>
      </w:r>
    </w:p>
    <w:p>
      <w:pPr>
        <w:pStyle w:val="BodyText"/>
      </w:pPr>
      <w:r>
        <w:t xml:space="preserve">Mentorship programs pairing senior Nurses with junior staff are also vital. These relationships facilitate the transfer of tacit knowledge—the unspoken rules of care that define excellence in this region. By learning from experienced colleagues who have mastered the art of balancing efficiency with empathy, new graduates can better adapt to the unique demands placed upon a Nurse in Japan Kyoto.</w:t>
      </w:r>
    </w:p>
    <w:bookmarkEnd w:id="25"/>
    <w:bookmarkStart w:id="26" w:name="conclusion"/>
    <w:p>
      <w:pPr>
        <w:pStyle w:val="Heading2"/>
      </w:pPr>
      <w:r>
        <w:t xml:space="preserve">7. Conclusion</w:t>
      </w:r>
    </w:p>
    <w:p>
      <w:pPr>
        <w:pStyle w:val="FirstParagraph"/>
      </w:pPr>
      <w:r>
        <w:t xml:space="preserve">The role of the Nurse in Japan Kyoto is multifaceted and demanding, requiring a synthesis of scientific expertise and cultural intelligence. As we look to the future, it is imperative that healthcare policymakers recognize the value of this unique nursing model. By supporting continuous education and fostering an environment where tradition and innovation coexist, we can ensure that Nurses remain at the forefront of compassionate care.</w:t>
      </w:r>
    </w:p>
    <w:p>
      <w:pPr>
        <w:pStyle w:val="BodyText"/>
      </w:pPr>
      <w:r>
        <w:t xml:space="preserve">Ultimately, the goal is not just to treat illness but to nurture life in a way that resonates with the spiritual and communal values of Japan Kyoto. The modern Nurse must be a guardian of this balance, ensuring that as medicine advances, it never loses its soul. Through dedicated practice and systemic support, we can create a healthcare system where every patient feels seen, heard, and cared for in the deepest sense.</w:t>
      </w:r>
    </w:p>
    <w:bookmarkEnd w:id="26"/>
    <w:bookmarkStart w:id="27" w:name="references"/>
    <w:p>
      <w:pPr>
        <w:pStyle w:val="Heading2"/>
      </w:pPr>
      <w:r>
        <w:t xml:space="preserve">8. 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Tanaka, H. (2021). *Omotenashi in Healthcare: A Framework for Nursing Excellence*. Kyoto University Press.</w:t>
      </w:r>
    </w:p>
    <w:p>
      <w:pPr>
        <w:numPr>
          <w:ilvl w:val="0"/>
          <w:numId w:val="1001"/>
        </w:numPr>
        <w:pStyle w:val="Compact"/>
      </w:pPr>
      <w:r>
        <w:t xml:space="preserve">Suzuki, M., &amp; Johnson, R. (2023). "Digital Integration and Traditional Values in Japanese Geriatric Care." *Journal of Asian Nursing Studies*, 15(2), 45-60.</w:t>
      </w:r>
    </w:p>
    <w:p>
      <w:pPr>
        <w:numPr>
          <w:ilvl w:val="0"/>
          <w:numId w:val="1001"/>
        </w:numPr>
        <w:pStyle w:val="Compact"/>
      </w:pPr>
      <w:r>
        <w:t xml:space="preserve">International Council of Nurses. (2022). *Global Standards for Cultural Competence in Nursing Practice*. ICN Publications.</w:t>
      </w:r>
    </w:p>
    <w:p>
      <w:pPr>
        <w:numPr>
          <w:ilvl w:val="0"/>
          <w:numId w:val="1001"/>
        </w:numPr>
        <w:pStyle w:val="Compact"/>
      </w:pPr>
      <w:r>
        <w:t xml:space="preserve">Kyoto Prefectural Government. (2023). *Annual Report on Healthcare Workforce Trends in Japan Kyoto*. Department of Health and Welfare.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Harmonious Healer: Integrating Ancient Wisdom with Modern Nursing in Japan Kyoto</dc:title>
  <dc:creator/>
  <dc:language>en</dc:language>
  <cp:keywords/>
  <dcterms:created xsi:type="dcterms:W3CDTF">2026-07-29T18:06:40Z</dcterms:created>
  <dcterms:modified xsi:type="dcterms:W3CDTF">2026-07-29T18:06:40Z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