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Japan</w:t>
      </w:r>
      <w:r>
        <w:t xml:space="preserve"> </w:t>
      </w:r>
      <w:r>
        <w:t xml:space="preserve">Tokyo:</w:t>
      </w:r>
      <w:r>
        <w:t xml:space="preserve"> </w:t>
      </w:r>
      <w:r>
        <w:t xml:space="preserve">Integrating</w:t>
      </w:r>
      <w:r>
        <w:t xml:space="preserve"> </w:t>
      </w:r>
      <w:r>
        <w:t xml:space="preserve">Global</w:t>
      </w:r>
      <w:r>
        <w:t xml:space="preserve"> </w:t>
      </w:r>
      <w:r>
        <w:t xml:space="preserve">Standards</w:t>
      </w:r>
      <w:r>
        <w:t xml:space="preserve"> </w:t>
      </w:r>
      <w:r>
        <w:t xml:space="preserve">with</w:t>
      </w:r>
      <w:r>
        <w:t xml:space="preserve"> </w:t>
      </w:r>
      <w:r>
        <w:t xml:space="preserve">Local</w:t>
      </w:r>
      <w:r>
        <w:t xml:space="preserve"> </w:t>
      </w:r>
      <w:r>
        <w:t xml:space="preserve">Cultural</w:t>
      </w:r>
      <w:r>
        <w:t xml:space="preserve"> </w:t>
      </w:r>
      <w:r>
        <w:t xml:space="preserve">Nuances</w:t>
      </w:r>
    </w:p>
    <w:bookmarkStart w:id="27" w:name="X00316e461aa0b7427fdbd178af10387f28e0336"/>
    <w:p>
      <w:pPr>
        <w:pStyle w:val="Heading1"/>
      </w:pPr>
      <w:r>
        <w:t xml:space="preserve">The Evolving Role of the Nurse in Japan Tokyo:</w:t>
      </w:r>
      <w:r>
        <w:br/>
      </w:r>
      <w:r>
        <w:t xml:space="preserve">Integrating Global Standards with Local Cultural Nuances</w:t>
      </w:r>
    </w:p>
    <w:p>
      <w:pPr>
        <w:pStyle w:val="FirstParagraph"/>
      </w:pPr>
      <w:r>
        <w:rPr>
          <w:bCs/>
          <w:b/>
        </w:rPr>
        <w:t xml:space="preserve">[Author Name]</w:t>
      </w:r>
      <w:r>
        <w:br/>
      </w:r>
      <w:r>
        <w:t xml:space="preserve">Institute of Advanced Nursing Sciences, University of Tokyo</w:t>
      </w:r>
      <w:r>
        <w:br/>
      </w:r>
      <w:r>
        <w:t xml:space="preserve">Email: author@university.ac.jp</w:t>
      </w:r>
    </w:p>
    <w:p>
      <w:pPr>
        <w:pStyle w:val="BodyText"/>
      </w:pPr>
      <w:r>
        <w:rPr>
          <w:bCs/>
          <w:b/>
        </w:rPr>
        <w:t xml:space="preserve">Abstract:</w:t>
      </w:r>
      <w:r>
        <w:t xml:space="preserve"> </w:t>
      </w:r>
      <w:r>
        <w:t xml:space="preserve">As Japan Tokyo faces one of the most rapid demographic shifts in human history, the role of the Nurse within the metropolitan healthcare system is undergoing a profound transformation. This Conference Paper examines the critical intersection between traditional nursing practices and modern, globalized healthcare demands in Japan Tokyo. With an aging population exceeding twenty percent and a shrinking workforce, nurses are no longer merely adjuncts to physicians but are central pillars of community care, policy implementation, and international medical tourism support. This study analyzes current challenges regarding staffing shortages in Japan Tokyo hospitals and proposes strategic frameworks for enhancing the professional autonomy of the Nurse while respecting the unique cultural context of Japanese society.</w:t>
      </w:r>
    </w:p>
    <w:bookmarkStart w:id="20" w:name="introduction"/>
    <w:p>
      <w:pPr>
        <w:pStyle w:val="Heading2"/>
      </w:pPr>
      <w:r>
        <w:t xml:space="preserve">1. Introduction</w:t>
      </w:r>
    </w:p>
    <w:p>
      <w:pPr>
        <w:pStyle w:val="FirstParagraph"/>
      </w:pPr>
      <w:r>
        <w:t xml:space="preserve">The metropolitan landscape of Japan Tokyo represents a paradoxical healthcare environment: it is a global hub of technological innovation, yet it grapples with deeply rooted traditional social structures. At the heart of this dynamic is the professional identity of the Nurse. Historically, nursing in Japan has been viewed through a lens of subservience to medical doctors, influenced by Confucian hierarchies and post-war medical education models. However, as Japan Tokyo expands its horizons toward international collaboration and domestic sustainability requires radical efficiency gains, the definition of what it means to be a Nurse is being rewritten. This paper argues that the future of healthcare in Japan Tokyo depends on elevating the status of the Nurse from a supportive role to a primary decision-maker in patient care protocols.</w:t>
      </w:r>
    </w:p>
    <w:p>
      <w:pPr>
        <w:pStyle w:val="BodyText"/>
      </w:pPr>
      <w:r>
        <w:t xml:space="preserve">The urgency of this transition cannot be overstated. In Japan Tokyo, hospitals are operating at maximum capacity due to an influx of elderly patients requiring complex chronic care management. Simultaneously, Japan Tokyo is positioning itself as a destination for medical tourism, necessitating a workforce capable of communicating in multiple languages and adhering to international patient safety standards. Therefore, understanding the specific context of the Nurse in this region is not merely an academic exercise but a pragmatic necessity for public health policy.</w:t>
      </w:r>
    </w:p>
    <w:bookmarkEnd w:id="20"/>
    <w:bookmarkStart w:id="21" w:name="X093620af39a9d142d33379568c8357f96df4f4f"/>
    <w:p>
      <w:pPr>
        <w:pStyle w:val="Heading2"/>
      </w:pPr>
      <w:r>
        <w:t xml:space="preserve">2. The Demographic Imperative: Aging Society and Nursing Demand</w:t>
      </w:r>
    </w:p>
    <w:p>
      <w:pPr>
        <w:pStyle w:val="FirstParagraph"/>
      </w:pPr>
      <w:r>
        <w:t xml:space="preserve">The primary driver reshaping nursing roles in Japan Tokyo is demographic decline coupled with extreme longevity. Statistics indicate that nearly one-third of the population in Japan Tokyo will be over the age of sixty-five within the next decade. This "super-aged" society requires a shift from acute hospital care to continuous community-based support systems. Consequently, the Nurse is increasingly expected to function as a case manager, coordinating between specialists, social workers, and family caregivers.</w:t>
      </w:r>
    </w:p>
    <w:p>
      <w:pPr>
        <w:pStyle w:val="BodyText"/>
      </w:pPr>
      <w:r>
        <w:t xml:space="preserve">In rural areas outside Japan Tokyo proper, this challenge is often more severe due to migration of youth toward the capital. However within Japan Tokyo itself, the density of elderly populations creates a unique strain on emergency services and long-term care facilities. Nurses are now tasked with home-visit nursing (Kaken Kyuka), a role that demands high levels of autonomy and technical skill previously reserved for hospital settings. This shift requires a retraining curriculum that emphasizes geriatric assessment, palliative care ethics, and independent clinical judgment.</w:t>
      </w:r>
    </w:p>
    <w:bookmarkEnd w:id="21"/>
    <w:bookmarkStart w:id="22" w:name="Xf705576aae687153c5d73a7c745cd501f2c7fa4"/>
    <w:p>
      <w:pPr>
        <w:pStyle w:val="Heading2"/>
      </w:pPr>
      <w:r>
        <w:t xml:space="preserve">3. Cultural Nuances: The Concept of 'Omoiyari' in Nursing</w:t>
      </w:r>
    </w:p>
    <w:p>
      <w:pPr>
        <w:pStyle w:val="FirstParagraph"/>
      </w:pPr>
      <w:r>
        <w:t xml:space="preserve">To adapt global nursing standards to the local context of Japan Tokyo, one must understand the cultural concept of 'Omoiyari,' or empathetic consideration for others. In Western medical models, nurse-patient interactions are often structured around explicit informed consent and direct communication. In Japan Tokyo, while these elements are gaining traction due to legal reforms, the traditional expectation remains that the Nurse anticipates patient needs before they are verbally expressed. This cultural nuance requires a high degree of emotional labor and situational awareness.</w:t>
      </w:r>
    </w:p>
    <w:p>
      <w:pPr>
        <w:pStyle w:val="BodyText"/>
      </w:pPr>
      <w:r>
        <w:t xml:space="preserve">For international medical tourists visiting Japan Tokyo, this can sometimes lead to communication barriers if foreign patients expect direct feedback on their treatment plans. Therefore, the modern Nurse in Japan Tokyo must possess "bicultural competence." They must be able to toggle between high-context Japanese communication styles and low-context international standards. Training programs in major teaching hospitals across Japan Tokyo are beginning to incorporate cross-cultural communication modules, ensuring that the Nurse can bridge these gaps effectively without compromising the cultural comfort of local patients.</w:t>
      </w:r>
    </w:p>
    <w:bookmarkEnd w:id="22"/>
    <w:bookmarkStart w:id="23" w:name="X6221c33348bfc93462c6bf2d9e14f3c0a11e07c"/>
    <w:p>
      <w:pPr>
        <w:pStyle w:val="Heading2"/>
      </w:pPr>
      <w:r>
        <w:t xml:space="preserve">4. Technological Integration and Digital Literacy</w:t>
      </w:r>
    </w:p>
    <w:p>
      <w:pPr>
        <w:pStyle w:val="FirstParagraph"/>
      </w:pPr>
      <w:r>
        <w:t xml:space="preserve">Javascript Tokyo is a leader in robotics and artificial intelligence integration within healthcare facilities. From robotic lifters for patient transfer to AI-driven diagnostic support systems, technology is reshaping the daily workflow of the Nurse. However, this technological advancement introduces new challenges regarding digital literacy and job security fears among older nursing staff.</w:t>
      </w:r>
    </w:p>
    <w:p>
      <w:pPr>
        <w:pStyle w:val="BodyText"/>
      </w:pPr>
      <w:r>
        <w:t xml:space="preserve">The role of the Nurse is evolving from manual labor-intensive tasks to data interpretation and technology supervision. In Japan Tokyo’s cutting-edge medical centers, Nurses are required to manage electronic health records (EHR) that are interoperable with global systems. This shift demands rigorous upskilling initiatives. Furthermore, as Japan Tokyo faces a severe nursing shortage projected at over 300,000 by 2025, technology is not just an enhancement but a survival mechanism. The Nurse of the future in this region must be fluent in digital health tools to maintain safe patient-to-nurse ratios.</w:t>
      </w:r>
    </w:p>
    <w:bookmarkEnd w:id="23"/>
    <w:bookmarkStart w:id="24" w:name="policy-recommendations-for-the-future"/>
    <w:p>
      <w:pPr>
        <w:pStyle w:val="Heading2"/>
      </w:pPr>
      <w:r>
        <w:t xml:space="preserve">5. Policy Recommendations for the Future</w:t>
      </w:r>
    </w:p>
    <w:p>
      <w:pPr>
        <w:pStyle w:val="FirstParagraph"/>
      </w:pPr>
      <w:r>
        <w:t xml:space="preserve">To sustain a robust healthcare system, several policy interventions are recommended specifically for the Japan Tokyo context:</w:t>
      </w:r>
    </w:p>
    <w:p>
      <w:pPr>
        <w:numPr>
          <w:ilvl w:val="0"/>
          <w:numId w:val="1001"/>
        </w:numPr>
        <w:pStyle w:val="Compact"/>
      </w:pPr>
      <w:r>
        <w:rPr>
          <w:bCs/>
          <w:b/>
        </w:rPr>
        <w:t xml:space="preserve">Autonomy Expansion:</w:t>
      </w:r>
      <w:r>
        <w:t xml:space="preserve"> </w:t>
      </w:r>
      <w:r>
        <w:t xml:space="preserve">Legally expand the scope of practice for advanced practice nurses (APNs) in Japan Tokyo to allow them to prescribe certain medications and order diagnostic tests, reducing physician burnout and improving patient flow.</w:t>
      </w:r>
    </w:p>
    <w:p>
      <w:pPr>
        <w:numPr>
          <w:ilvl w:val="0"/>
          <w:numId w:val="1001"/>
        </w:numPr>
        <w:pStyle w:val="Compact"/>
      </w:pPr>
      <w:r>
        <w:rPr>
          <w:bCs/>
          <w:b/>
        </w:rPr>
        <w:t xml:space="preserve">International Recruitment Support:</w:t>
      </w:r>
      <w:r>
        <w:t xml:space="preserve"> </w:t>
      </w:r>
      <w:r>
        <w:t xml:space="preserve">While recruiting foreign nurses is essential, it must be paired with intensive language and cultural integration programs. The unique work environment in Japan Tokyo requires newcomers to understand hierarchical workplace dynamics to ensure team cohesion.</w:t>
      </w:r>
    </w:p>
    <w:p>
      <w:pPr>
        <w:numPr>
          <w:ilvl w:val="0"/>
          <w:numId w:val="1001"/>
        </w:numPr>
        <w:pStyle w:val="Compact"/>
      </w:pPr>
      <w:r>
        <w:rPr>
          <w:bCs/>
          <w:b/>
        </w:rPr>
        <w:t xml:space="preserve">Mental Health Support:</w:t>
      </w:r>
      <w:r>
        <w:t xml:space="preserve"> </w:t>
      </w:r>
      <w:r>
        <w:t xml:space="preserve">Given the high stress levels associated with working in Japan Tokyo’s intense medical environment, mandatory mental health support systems and reduced shift lengths must be implemented. Burnout is a leading cause of resignation among Nurses in the capital.</w:t>
      </w:r>
    </w:p>
    <w:p>
      <w:pPr>
        <w:numPr>
          <w:ilvl w:val="0"/>
          <w:numId w:val="1001"/>
        </w:numPr>
        <w:pStyle w:val="Compact"/>
      </w:pPr>
      <w:r>
        <w:rPr>
          <w:bCs/>
          <w:b/>
        </w:rPr>
        <w:t xml:space="preserve">Educational Reform:</w:t>
      </w:r>
      <w:r>
        <w:t xml:space="preserve"> </w:t>
      </w:r>
      <w:r>
        <w:t xml:space="preserve">Nursing curricula in universities across Japan Tokyo should emphasize leadership, public health policy, and telemedicine skills to prepare graduates for a post-pandemic world.</w:t>
      </w:r>
    </w:p>
    <w:bookmarkEnd w:id="24"/>
    <w:bookmarkStart w:id="25" w:name="conclusion"/>
    <w:p>
      <w:pPr>
        <w:pStyle w:val="Heading2"/>
      </w:pPr>
      <w:r>
        <w:t xml:space="preserve">6. Conclusion</w:t>
      </w:r>
    </w:p>
    <w:p>
      <w:pPr>
        <w:pStyle w:val="FirstParagraph"/>
      </w:pPr>
      <w:r>
        <w:t xml:space="preserve">The trajectory of healthcare in Japan Tokyo is inextricably linked to the resilience and adaptability of its nursing workforce. The Nurse is no longer a peripheral figure but the central architect of patient well-being in an aging, technologically advanced, and culturally complex society. By embracing global best practices while respecting local nuances such as 'Omoiyari,' Japan Tokyo can develop a nursing model that is both humane and efficient.</w:t>
      </w:r>
    </w:p>
    <w:p>
      <w:pPr>
        <w:pStyle w:val="BodyText"/>
      </w:pPr>
      <w:r>
        <w:t xml:space="preserve">As we look toward the future, it is imperative that policymakers, hospital administrators, and educational institutions collaborate to elevate the status of the Nurse. Only by empowering Nurses with greater autonomy, technological tools, and cultural support can Japan Tokyo meet the immense healthcare challenges of the twenty-first century. The story of nursing in this region is one of resilience; with proper investment and structural change, it promises to become a beacon for global healthcare innovation.</w:t>
      </w:r>
    </w:p>
    <w:bookmarkEnd w:id="25"/>
    <w:bookmarkStart w:id="26" w:name="references"/>
    <w:p>
      <w:pPr>
        <w:pStyle w:val="Heading2"/>
      </w:pPr>
      <w:r>
        <w:t xml:space="preserve">References</w:t>
      </w:r>
    </w:p>
    <w:p>
      <w:pPr>
        <w:pStyle w:val="FirstParagraph"/>
      </w:pPr>
      <w:r>
        <w:t xml:space="preserve">[1] Ministry of Health, Labour and Welfare Japan. (2023). *White Paper on Nursing Care in Japan*. Tokyo: Government Publishing Office.</w:t>
      </w:r>
    </w:p>
    <w:p>
      <w:pPr>
        <w:pStyle w:val="BodyText"/>
      </w:pPr>
      <w:r>
        <w:t xml:space="preserve">[2] Suzuki, T., &amp; Tanaka, Y. (2021). "Cultural Competence in Japanese Nursing Practice." *Journal of Asian Nursing Research*, 15(3), 45-58.</w:t>
      </w:r>
    </w:p>
    <w:p>
      <w:pPr>
        <w:pStyle w:val="BodyText"/>
      </w:pPr>
      <w:r>
        <w:t xml:space="preserve">[3] Japan Nurses Association. (2024). *Strategic Plan for Workforce Development in Urban Centers*. Tokyo: JNA Press.</w:t>
      </w:r>
    </w:p>
    <w:p>
      <w:pPr>
        <w:pStyle w:val="BodyText"/>
      </w:pPr>
      <w:r>
        <w:t xml:space="preserve">[4] International Council of Nurses. (2022). *Global Standards for Advanced Practice Nursing*. Geneva: ICN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Japan Tokyo: Integrating Global Standards with Local Cultural Nuances</dc:title>
  <dc:creator/>
  <dc:language>en</dc:language>
  <cp:keywords/>
  <dcterms:created xsi:type="dcterms:W3CDTF">2026-07-29T17:00:26Z</dcterms:created>
  <dcterms:modified xsi:type="dcterms:W3CDTF">2026-07-29T17:00:26Z</dcterms:modified>
</cp:coreProperties>
</file>

<file path=docProps/custom.xml><?xml version="1.0" encoding="utf-8"?>
<Properties xmlns="http://schemas.openxmlformats.org/officeDocument/2006/custom-properties" xmlns:vt="http://schemas.openxmlformats.org/officeDocument/2006/docPropsVTypes"/>
</file>