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Pakistan</w:t>
      </w:r>
      <w:r>
        <w:t xml:space="preserve"> </w:t>
      </w:r>
      <w:r>
        <w:t xml:space="preserve">Karachi:</w:t>
      </w:r>
      <w:r>
        <w:t xml:space="preserve"> </w:t>
      </w:r>
      <w:r>
        <w:t xml:space="preserve">Navigating</w:t>
      </w:r>
      <w:r>
        <w:t xml:space="preserve"> </w:t>
      </w:r>
      <w:r>
        <w:t xml:space="preserve">Urban</w:t>
      </w:r>
      <w:r>
        <w:t xml:space="preserve"> </w:t>
      </w:r>
      <w:r>
        <w:t xml:space="preserve">Healthcare</w:t>
      </w:r>
      <w:r>
        <w:t xml:space="preserve"> </w:t>
      </w:r>
      <w:r>
        <w:t xml:space="preserve">Challenges</w:t>
      </w:r>
    </w:p>
    <w:bookmarkStart w:id="31" w:name="X179934b303f5916d254570e02a475c4d8b9c3f2"/>
    <w:p>
      <w:pPr>
        <w:pStyle w:val="Heading1"/>
      </w:pPr>
      <w:r>
        <w:t xml:space="preserve">The Strategic Role of the Nurse in Pakistan Karachi:</w:t>
      </w:r>
      <w:r>
        <w:br/>
      </w:r>
      <w:r>
        <w:t xml:space="preserve">Navigating Urban Healthcare Challenges and Advocating for Policy Reform</w:t>
      </w:r>
    </w:p>
    <w:p>
      <w:pPr>
        <w:pStyle w:val="FirstParagraph"/>
      </w:pPr>
      <w:r>
        <w:rPr>
          <w:bCs/>
          <w:b/>
        </w:rPr>
        <w:t xml:space="preserve">A Conference Paper Presented at the International Symposium on Global Health Systems</w:t>
      </w:r>
    </w:p>
    <w:p>
      <w:pPr>
        <w:pStyle w:val="BodyText"/>
      </w:pPr>
      <w:r>
        <w:rPr>
          <w:iCs/>
          <w:i/>
        </w:rPr>
        <w:t xml:space="preserve">Date: October 24, 2023 | Location: Karachi, Sindh, Pakistan</w:t>
      </w:r>
    </w:p>
    <w:bookmarkStart w:id="20" w:name="abstract"/>
    <w:p>
      <w:pPr>
        <w:pStyle w:val="Heading3"/>
      </w:pPr>
      <w:r>
        <w:t xml:space="preserve">Abstract</w:t>
      </w:r>
    </w:p>
    <w:p>
      <w:pPr>
        <w:pStyle w:val="FirstParagraph"/>
      </w:pPr>
      <w:r>
        <w:t xml:space="preserve">This paper examines the critical yet often under-resourced role of the Nurse within the healthcare infrastructure of Pakistan Karachi. As one of the most densely populated urban centers in South Asia, Karachi presents unique challenges including rapid urbanization, infectious disease outbreaks, and maternal health crises. Despite these demands, nursing professionals frequently face systemic issues such as wage disparities with physicians and inadequate educational standardization. This study argues that elevating the status of the Nurse is not merely a personnel issue but a strategic imperative for improving public health outcomes in Pakistan Karachi. By analyzing current data on nurse-to-patient ratios and reviewing policy frameworks, this paper proposes recommendations for integrating advanced nursing practice into primary care models to alleviate pressure on tertiary hospitals.</w:t>
      </w:r>
    </w:p>
    <w:bookmarkEnd w:id="20"/>
    <w:bookmarkStart w:id="21" w:name="introduction"/>
    <w:p>
      <w:pPr>
        <w:pStyle w:val="Heading2"/>
      </w:pPr>
      <w:r>
        <w:t xml:space="preserve">1. Introduction</w:t>
      </w:r>
    </w:p>
    <w:p>
      <w:pPr>
        <w:pStyle w:val="FirstParagraph"/>
      </w:pPr>
      <w:r>
        <w:t xml:space="preserve">In the bustling metropolis of Pakistan Karachi, the healthcare system operates under immense strain. With a population exceeding twenty million people, the demand for medical services far outstrips available infrastructure. At the heart of this delivery system is a vital demographic that often remains invisible in high-level policy discussions: the Nurse. In Pakistan Karachi, nurses serve as the first point of contact for many citizens, yet their professional trajectory is frequently constrained by historical hierarchies and resource limitations.</w:t>
      </w:r>
    </w:p>
    <w:p>
      <w:pPr>
        <w:pStyle w:val="BodyText"/>
      </w:pPr>
      <w:r>
        <w:t xml:space="preserve">The objective of this Conference Paper is to analyze the multifaceted role of the Nurse in this specific geographic and socio-economic context. It explores how the unique environmental pressures in Pakistan Karachi—ranging from waterborne diseases to traffic-related trauma—require a nursing workforce that is not only clinically competent but also empowered with greater autonomy. The paper posits that strengthening the nursing cadre is essential for achieving Universal Health Coverage (UHC) in urban Pakistan.</w:t>
      </w:r>
    </w:p>
    <w:bookmarkEnd w:id="21"/>
    <w:bookmarkStart w:id="24" w:name="Xa4077bcdd3b65a81ad2efeaa0d9fa24b4a07528"/>
    <w:p>
      <w:pPr>
        <w:pStyle w:val="Heading2"/>
      </w:pPr>
      <w:r>
        <w:t xml:space="preserve">2. The Landscape of Nursing in Pakistan Karachi</w:t>
      </w:r>
    </w:p>
    <w:bookmarkStart w:id="22" w:name="educational-and-professional-status"/>
    <w:p>
      <w:pPr>
        <w:pStyle w:val="Heading3"/>
      </w:pPr>
      <w:r>
        <w:t xml:space="preserve">2.1 Educational and Professional Status</w:t>
      </w:r>
    </w:p>
    <w:p>
      <w:pPr>
        <w:pStyle w:val="FirstParagraph"/>
      </w:pPr>
      <w:r>
        <w:t xml:space="preserve">Nursing education in Pakistan has evolved significantly over the past two decades, with the introduction of B.Sc. Nursing programs by institutions such as Sindh University and Aga Khan University. However, a significant portion of the workforce in Pakistan Karachi still comprises diploma holders who lack access to continuous professional development. The gap between academic preparation and clinical reality is often wide, particularly in public sector hospitals like Jinnah Postgraduate Medical Centre (JPMC), where nurse-to-patient ratios can exceed 1:50 during peak hours.</w:t>
      </w:r>
    </w:p>
    <w:p>
      <w:pPr>
        <w:pStyle w:val="BodyText"/>
      </w:pPr>
      <w:r>
        <w:t xml:space="preserve">Furthermore, the perception of nursing as a subordinate profession to medicine persists in many settings within Pakistan Karachi. This cultural hierarchy often discourages nurses from advocating for patients or implementing innovative care protocols, leading to suboptimal health outcomes.</w:t>
      </w:r>
    </w:p>
    <w:bookmarkEnd w:id="22"/>
    <w:bookmarkStart w:id="23" w:name="public-vs.-private-sector-dynamics"/>
    <w:p>
      <w:pPr>
        <w:pStyle w:val="Heading3"/>
      </w:pPr>
      <w:r>
        <w:t xml:space="preserve">2.2 Public vs. Private Sector Dynamics</w:t>
      </w:r>
    </w:p>
    <w:p>
      <w:pPr>
        <w:pStyle w:val="FirstParagraph"/>
      </w:pPr>
      <w:r>
        <w:t xml:space="preserve">A dichotomy exists in the nursing workforce of Pakistan Karachi between the public and private sectors. In the private sector, nurses often benefit from better wages and working conditions but may face higher job insecurity and intense commercial pressures. Conversely, public sector nurses in Karachi endure heavy workloads with limited resources but enjoy greater job stability. This disparity creates a brain drain effect, where experienced professionals migrate to private clinics or seek employment abroad, leaving a gap in the public health infrastructure.</w:t>
      </w:r>
    </w:p>
    <w:bookmarkEnd w:id="23"/>
    <w:bookmarkEnd w:id="24"/>
    <w:bookmarkStart w:id="27" w:name="X2187e15444c2ebde5661a7d192f992d73350ec9"/>
    <w:p>
      <w:pPr>
        <w:pStyle w:val="Heading2"/>
      </w:pPr>
      <w:r>
        <w:t xml:space="preserve">3. Critical Health Challenges Requiring Nursing Leadership</w:t>
      </w:r>
    </w:p>
    <w:bookmarkStart w:id="25" w:name="maternal-and-child-health"/>
    <w:p>
      <w:pPr>
        <w:pStyle w:val="Heading3"/>
      </w:pPr>
      <w:r>
        <w:t xml:space="preserve">3.1 Maternal and Child Health</w:t>
      </w:r>
    </w:p>
    <w:p>
      <w:pPr>
        <w:pStyle w:val="FirstParagraph"/>
      </w:pPr>
      <w:r>
        <w:t xml:space="preserve">Mother and child mortality rates remain significant concerns in Pakistan Karachi, particularly in informal settlements where access to specialized care is limited. Nurses play a pivotal role in community health initiatives, conducting prenatal screenings, promoting immunization, and providing postnatal care. In these low-resource environments, the Nurse acts as a surrogate physician for basic diagnostics and triage. Enhancing the scope of practice for nurses would allow them to manage routine maternal health cases independently, reserving specialist doctors for complex complications.</w:t>
      </w:r>
    </w:p>
    <w:bookmarkEnd w:id="25"/>
    <w:bookmarkStart w:id="26" w:name="infectious-disease-management"/>
    <w:p>
      <w:pPr>
        <w:pStyle w:val="Heading3"/>
      </w:pPr>
      <w:r>
        <w:t xml:space="preserve">3.2 Infectious Disease Management</w:t>
      </w:r>
    </w:p>
    <w:p>
      <w:pPr>
        <w:pStyle w:val="FirstParagraph"/>
      </w:pPr>
      <w:r>
        <w:t xml:space="preserve">Karachi is prone to seasonal outbreaks of dengue fever, cholera, and measles. The containment of these diseases relies heavily on the surveillance and hygiene education provided by nursing staff. During recent epidemics in Pakistan Karachi, nurses were on the front lines of isolation ward management and patient education. Despite their critical contribution, they often lacked adequate personal protective equipment (PPE) and mental health support, highlighting the need for better occupational safety standards.</w:t>
      </w:r>
    </w:p>
    <w:bookmarkEnd w:id="26"/>
    <w:bookmarkEnd w:id="27"/>
    <w:bookmarkStart w:id="28" w:name="recommendations-for-policy-reform"/>
    <w:p>
      <w:pPr>
        <w:pStyle w:val="Heading2"/>
      </w:pPr>
      <w:r>
        <w:t xml:space="preserve">4. Recommendations for Policy Reform</w:t>
      </w:r>
    </w:p>
    <w:p>
      <w:pPr>
        <w:pStyle w:val="FirstParagraph"/>
      </w:pPr>
      <w:r>
        <w:t xml:space="preserve">To address these challenges, this Conference Paper outlines three strategic recommendations tailored to the context of Pakistan Karachi:</w:t>
      </w:r>
    </w:p>
    <w:p>
      <w:pPr>
        <w:numPr>
          <w:ilvl w:val="0"/>
          <w:numId w:val="1001"/>
        </w:numPr>
        <w:pStyle w:val="Compact"/>
      </w:pPr>
      <w:r>
        <w:rPr>
          <w:bCs/>
          <w:b/>
        </w:rPr>
        <w:t xml:space="preserve">Mandate Minimum Nurse-to-Patient Ratios:</w:t>
      </w:r>
      <w:r>
        <w:t xml:space="preserve"> </w:t>
      </w:r>
      <w:r>
        <w:t xml:space="preserve">The Sindh Healthcare Commission should enforce strict legal limits on patient loads in public hospitals. This will reduce burnout and improve the quality of care, ensuring that every Nurse has sufficient time for comprehensive patient assessment.</w:t>
      </w:r>
    </w:p>
    <w:p>
      <w:pPr>
        <w:numPr>
          <w:ilvl w:val="0"/>
          <w:numId w:val="1001"/>
        </w:numPr>
        <w:pStyle w:val="Compact"/>
      </w:pPr>
      <w:r>
        <w:rPr>
          <w:bCs/>
          <w:b/>
        </w:rPr>
        <w:t xml:space="preserve">Bridge the Educational Gap:</w:t>
      </w:r>
      <w:r>
        <w:t xml:space="preserve"> </w:t>
      </w:r>
      <w:r>
        <w:t xml:space="preserve">Establish mandatory continuing education programs funded by the provincial government. These programs should focus on emergency care, infectious disease control, and digital health literacy to equip Nurses with modern skills relevant to an urban setting like Pakistan Karachi.</w:t>
      </w:r>
    </w:p>
    <w:p>
      <w:pPr>
        <w:numPr>
          <w:ilvl w:val="0"/>
          <w:numId w:val="1001"/>
        </w:numPr>
        <w:pStyle w:val="Compact"/>
      </w:pPr>
      <w:r>
        <w:rPr>
          <w:bCs/>
          <w:b/>
        </w:rPr>
        <w:t xml:space="preserve">Promote Advanced Nursing Practice:</w:t>
      </w:r>
      <w:r>
        <w:t xml:space="preserve"> </w:t>
      </w:r>
      <w:r>
        <w:t xml:space="preserve">Legally recognize advanced practice nursing roles in primary care centers. By allowing senior Nurses in Pakistan Karachi to prescribe routine medications and manage minor ailments, the burden on overburdened general physicians can be significantly reduced, streamlining healthcare delivery.</w:t>
      </w:r>
    </w:p>
    <w:bookmarkEnd w:id="28"/>
    <w:bookmarkStart w:id="29" w:name="conclusion"/>
    <w:p>
      <w:pPr>
        <w:pStyle w:val="Heading2"/>
      </w:pPr>
      <w:r>
        <w:t xml:space="preserve">5. Conclusion</w:t>
      </w:r>
    </w:p>
    <w:p>
      <w:pPr>
        <w:pStyle w:val="FirstParagraph"/>
      </w:pPr>
      <w:r>
        <w:t xml:space="preserve">The efficacy of the healthcare system in Pakistan Karachi is directly proportional to the empowerment and support of its nursing workforce. The Nurse is not merely an assistant but a cornerstone of public health resilience in this megacity. By addressing systemic inequities, improving educational standards, and expanding professional scope, policymakers can leverage the full potential of this critical group.</w:t>
      </w:r>
    </w:p>
    <w:p>
      <w:pPr>
        <w:pStyle w:val="BodyText"/>
      </w:pPr>
      <w:r>
        <w:t xml:space="preserve">As urbanization continues to accelerate in Pakistan Karachi, the traditional model of physician-centric care is unsustainable. A shift towards a team-based approach that values the Nurse as an equal partner is not just ethically sound but practically necessary. Future research should focus on longitudinal studies measuring the impact of these proposed reforms on patient satisfaction and health outcomes in diverse districts across Karachi.</w:t>
      </w:r>
    </w:p>
    <w:bookmarkEnd w:id="29"/>
    <w:bookmarkStart w:id="30" w:name="references"/>
    <w:p>
      <w:pPr>
        <w:pStyle w:val="Heading2"/>
      </w:pPr>
      <w:r>
        <w:t xml:space="preserve">6. References</w:t>
      </w:r>
    </w:p>
    <w:p>
      <w:pPr>
        <w:pStyle w:val="FirstParagraph"/>
      </w:pPr>
      <w:r>
        <w:rPr>
          <w:iCs/>
          <w:i/>
        </w:rPr>
        <w:t xml:space="preserve">(Note: References are illustrative for the purpose of this document format)</w:t>
      </w:r>
    </w:p>
    <w:p>
      <w:pPr>
        <w:numPr>
          <w:ilvl w:val="0"/>
          <w:numId w:val="1002"/>
        </w:numPr>
        <w:pStyle w:val="Compact"/>
      </w:pPr>
      <w:r>
        <w:t xml:space="preserve">Sindh Healthcare Commission. (2022). *Annual Report on Hospital Standards and Staffing in Karachi*.</w:t>
      </w:r>
    </w:p>
    <w:p>
      <w:pPr>
        <w:numPr>
          <w:ilvl w:val="0"/>
          <w:numId w:val="1002"/>
        </w:numPr>
        <w:pStyle w:val="Compact"/>
      </w:pPr>
      <w:r>
        <w:t xml:space="preserve">National Institute of Population Studies. (2021). *Pakistan Demographic and Health Survey: Urban Trends*.</w:t>
      </w:r>
    </w:p>
    <w:p>
      <w:pPr>
        <w:numPr>
          <w:ilvl w:val="0"/>
          <w:numId w:val="1002"/>
        </w:numPr>
        <w:pStyle w:val="Compact"/>
      </w:pPr>
      <w:r>
        <w:t xml:space="preserve">Aga Khan University Hospital. (2019). *Challenges in Nursing Retention in Private Healthcare Settings*. Journal of Medical Sciences, 45(3).</w:t>
      </w:r>
    </w:p>
    <w:p>
      <w:pPr>
        <w:numPr>
          <w:ilvl w:val="0"/>
          <w:numId w:val="1002"/>
        </w:numPr>
        <w:pStyle w:val="Compact"/>
      </w:pPr>
      <w:r>
        <w:t xml:space="preserve">World Health Organization. (2023). *State of the World’s Nursing: Investing in Education, Employment and Leadership*.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Nurse in Pakistan Karachi: Navigating Urban Healthcare Challenges</dc:title>
  <dc:creator/>
  <dc:language>en</dc:language>
  <cp:keywords/>
  <dcterms:created xsi:type="dcterms:W3CDTF">2026-07-29T04:12:58Z</dcterms:created>
  <dcterms:modified xsi:type="dcterms:W3CDTF">2026-07-29T04:12:58Z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