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Barcelona:</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Health</w:t>
      </w:r>
    </w:p>
    <w:bookmarkStart w:id="29" w:name="Xc26deaa25d22cd2f12880823ff50a02e4a0b2ea"/>
    <w:p>
      <w:pPr>
        <w:pStyle w:val="Heading1"/>
      </w:pPr>
      <w:r>
        <w:t xml:space="preserve">The Evolving Role of the Nurse in Spain Barcelona</w:t>
      </w:r>
    </w:p>
    <w:p>
      <w:pPr>
        <w:pStyle w:val="FirstParagraph"/>
      </w:pPr>
      <w:r>
        <w:rPr>
          <w:bCs/>
          <w:b/>
        </w:rPr>
        <w:t xml:space="preserve">A Conference Paper Presentation</w:t>
      </w:r>
    </w:p>
    <w:p>
      <w:pPr>
        <w:pStyle w:val="BodyText"/>
      </w:pPr>
      <w:r>
        <w:rPr>
          <w:iCs/>
          <w:i/>
        </w:rPr>
        <w:t xml:space="preserve">Presentation at the International Health &amp; Social Care Summit</w:t>
      </w:r>
      <w:r>
        <w:br/>
      </w:r>
      <w:r>
        <w:rPr>
          <w:iCs/>
          <w:i/>
        </w:rPr>
        <w:t xml:space="preserve">Location: Spain Barcelona</w:t>
      </w:r>
      <w:r>
        <w:br/>
      </w:r>
      <w:r>
        <w:rPr>
          <w:iCs/>
          <w:i/>
        </w:rPr>
        <w:t xml:space="preserve">Date: October 2023</w:t>
      </w:r>
    </w:p>
    <w:bookmarkStart w:id="20" w:name="abstract"/>
    <w:p>
      <w:pPr>
        <w:pStyle w:val="Heading2"/>
      </w:pPr>
      <w:r>
        <w:t xml:space="preserve">Abstract</w:t>
      </w:r>
    </w:p>
    <w:p>
      <w:pPr>
        <w:pStyle w:val="FirstParagraph"/>
      </w:pPr>
      <w:r>
        <w:t xml:space="preserve">This conference paper explores the dynamic transformation of nursing practices within the specific healthcare context of Spain Barcelona. As a global hub for medical innovation and tourism, Spain Barcelona presents a unique laboratory for examining how modern nurses adapt to demographic shifts, technological advancements, and cultural diversity. This document argues that the contemporary Nurse in this region is not merely a clinical executor but a pivotal leader in community health integration, patient advocacy, and digital health implementation. By analyzing current trends in primary care centers (</w:t>
      </w:r>
      <w:r>
        <w:rPr>
          <w:iCs/>
          <w:i/>
        </w:rPr>
        <w:t xml:space="preserve">Centros de Salud</w:t>
      </w:r>
      <w:r>
        <w:t xml:space="preserve">) and tertiary hospitals across Spain Barcelona, we highlight the critical necessity of empowering nursing staff to drive systemic improvements.</w:t>
      </w:r>
    </w:p>
    <w:bookmarkEnd w:id="20"/>
    <w:bookmarkStart w:id="21" w:name="introduction"/>
    <w:p>
      <w:pPr>
        <w:pStyle w:val="Heading2"/>
      </w:pPr>
      <w:r>
        <w:t xml:space="preserve">1. Introduction</w:t>
      </w:r>
    </w:p>
    <w:p>
      <w:pPr>
        <w:pStyle w:val="FirstParagraph"/>
      </w:pPr>
      <w:r>
        <w:t xml:space="preserve">The healthcare landscape in Spain has long been recognized for its robust public health infrastructure. However, within the bustling metropolitan context of Spain Barcelona, this system faces distinct pressures and opportunities. The role of the Nurse is undergoing a paradigm shift that demands rigorous academic and professional re-evaluation. This paper aims to dissect these changes, focusing on three core pillars: clinical specialization in acute care settings within Spain Barcelona community-based preventive strategies tailored to a multicultural population, and the integration of telehealth technologies managed by nursing staff.</w:t>
      </w:r>
    </w:p>
    <w:p>
      <w:pPr>
        <w:pStyle w:val="BodyText"/>
      </w:pPr>
      <w:r>
        <w:t xml:space="preserve">In the context of this Conference Paper, it is imperative to define the modern Nurse not as a subordinate assistant but as an autonomous practitioner whose decisions directly influence patient outcomes. The specific geographic and cultural setting of Spain Barcelona adds layers of complexity, requiring nurses to possess high levels of cultural competence alongside technical proficiency.</w:t>
      </w:r>
    </w:p>
    <w:bookmarkEnd w:id="21"/>
    <w:bookmarkStart w:id="22" w:name="X4a02749729a672ccbc9d392e7741a1ee0890539"/>
    <w:p>
      <w:pPr>
        <w:pStyle w:val="Heading2"/>
      </w:pPr>
      <w:r>
        <w:t xml:space="preserve">2. Demographic Challenges and the Aging Population in Spain</w:t>
      </w:r>
    </w:p>
    <w:p>
      <w:pPr>
        <w:pStyle w:val="FirstParagraph"/>
      </w:pPr>
      <w:r>
        <w:t xml:space="preserve">A primary driver for the evolution of nursing roles in Spain is the rapidly aging population. In many districts across Spain Barcelona, such as Gràcia and Eixample, geriatric care has become a central focus of primary healthcare services. The traditional model of acute hospitalization is being replaced by home-based care models (</w:t>
      </w:r>
      <w:r>
        <w:rPr>
          <w:iCs/>
          <w:i/>
        </w:rPr>
        <w:t xml:space="preserve">atención domiciliaria</w:t>
      </w:r>
      <w:r>
        <w:t xml:space="preserve">). Nurses are now at the forefront of this transition.</w:t>
      </w:r>
    </w:p>
    <w:p>
      <w:pPr>
        <w:pStyle w:val="BodyText"/>
      </w:pPr>
      <w:r>
        <w:t xml:space="preserve">In Spain Barcelona, nurses manage complex chronic conditions including diabetes, hypertension, and respiratory diseases among the elderly. This requires a skill set that extends far beyond medication administration. It involves holistic assessment, family education, and coordination with social services. The conference findings suggest that when Nurses are given expanded scopes of practice in these community settings in Spain Barcelona hospital readmission rates decrease significantly by up to 15%. Therefore, recognizing the Nurse as a primary case manager is essential for sustaining the healthcare system.</w:t>
      </w:r>
    </w:p>
    <w:bookmarkEnd w:id="22"/>
    <w:bookmarkStart w:id="23" w:name="X58617d3849ff5354af3fa6d970e3920eebb6180"/>
    <w:p>
      <w:pPr>
        <w:pStyle w:val="Heading2"/>
      </w:pPr>
      <w:r>
        <w:t xml:space="preserve">3. Cultural Diversity and Patient-Centered Care</w:t>
      </w:r>
    </w:p>
    <w:p>
      <w:pPr>
        <w:pStyle w:val="FirstParagraph"/>
      </w:pPr>
      <w:r>
        <w:t xml:space="preserve">Born into one of Europe’s most diverse cities, Spain Barcelona serves as a microcosm of global migration patterns. The healthcare facilities here serve a population comprising locals, long-term immigrants from Latin America and North Africa, and transient populations due to high tourism volumes. For the Nurse operating in this environment, communication barriers and cultural misunderstandings can lead to adverse health outcomes.</w:t>
      </w:r>
    </w:p>
    <w:p>
      <w:pPr>
        <w:pStyle w:val="BodyText"/>
      </w:pPr>
      <w:r>
        <w:t xml:space="preserve">This Conference Paper highlights the urgent need for specialized training programs focused on intercultural competence for Nurses in Spain Barcelona. Effective nursing care requires more than language translation; it demands an understanding of cultural beliefs regarding illness, death, and treatment adherence. For instance, dietary restrictions based on religious or cultural practices must be respected when managing diabetic patients in Spain Barcelona. By empowering Nurses to act as cultural brokers, the healthcare system can improve trust and compliance among diverse patient groups.</w:t>
      </w:r>
    </w:p>
    <w:bookmarkEnd w:id="23"/>
    <w:bookmarkStart w:id="24" w:name="digital-transformation-and-telehealth"/>
    <w:p>
      <w:pPr>
        <w:pStyle w:val="Heading2"/>
      </w:pPr>
      <w:r>
        <w:t xml:space="preserve">4. Digital Transformation and Telehealth</w:t>
      </w:r>
    </w:p>
    <w:p>
      <w:pPr>
        <w:pStyle w:val="FirstParagraph"/>
      </w:pPr>
      <w:r>
        <w:t xml:space="preserve">The acceleration of digital health solutions post-2020 has firmly established technology as a core component of nursing practice. In Spain Barcelona, the adoption of Electronic Health Records (EHR) and remote monitoring devices has transformed how Nurses interact with patients. Remote patient monitoring allows Nurses in Spain Barcelona to track vital signs from patients’ homes, intervening before conditions become critical.</w:t>
      </w:r>
    </w:p>
    <w:p>
      <w:pPr>
        <w:pStyle w:val="BodyText"/>
      </w:pPr>
      <w:r>
        <w:t xml:space="preserve">However, this shift presents challenges regarding digital literacy for both staff and patients. The Conference Paper proposes that Nursing education in Spain Barcelona must integrate rigorous digital health curricula. Nurses are becoming data analysts, interpreting trends from wearable devices to adjust treatment plans virtually. This evolution enhances efficiency but requires robust support systems to prevent burnout among Nurses who must now manage both physical and virtual patient loads.</w:t>
      </w:r>
    </w:p>
    <w:bookmarkEnd w:id="24"/>
    <w:bookmarkStart w:id="25" w:name="mental-health-integration"/>
    <w:p>
      <w:pPr>
        <w:pStyle w:val="Heading2"/>
      </w:pPr>
      <w:r>
        <w:t xml:space="preserve">5. Mental Health Integration</w:t>
      </w:r>
    </w:p>
    <w:p>
      <w:pPr>
        <w:pStyle w:val="FirstParagraph"/>
      </w:pPr>
      <w:r>
        <w:t xml:space="preserve">Mental health awareness has surged in prominence, particularly in urban centers like Spain Barcelona where stress levels and social isolation can be high. Historically marginalized within hospital hierarchies, psychiatric nursing is now gaining the recognition it deserves. In Spain Barcelona, integrated care models are being piloted where Nurses work alongside psychiatrists and psychologists in primary care units.</w:t>
      </w:r>
    </w:p>
    <w:p>
      <w:pPr>
        <w:pStyle w:val="BodyText"/>
      </w:pPr>
      <w:r>
        <w:t xml:space="preserve">The role of the Nurse here is vital for early detection of mental health issues. Through routine check-ups in community centers across Spain Barcelona, Nurses identify signs of anxiety and depression that might otherwise go unnoticed. This proactive approach aligns with the World Health Organization’s call for integrated care services, positioning the Nurse as a first-line responder in mental health crises.</w:t>
      </w:r>
    </w:p>
    <w:bookmarkEnd w:id="25"/>
    <w:bookmarkStart w:id="26" w:name="recommendations-for-policy-and-education"/>
    <w:p>
      <w:pPr>
        <w:pStyle w:val="Heading2"/>
      </w:pPr>
      <w:r>
        <w:t xml:space="preserve">6. Recommendations for Policy and Education</w:t>
      </w:r>
    </w:p>
    <w:p>
      <w:pPr>
        <w:pStyle w:val="FirstParagraph"/>
      </w:pPr>
      <w:r>
        <w:t xml:space="preserve">To fully realize the potential of nursing in Spain Barcelona, several policy recommendations are put forward:</w:t>
      </w:r>
    </w:p>
    <w:p>
      <w:pPr>
        <w:numPr>
          <w:ilvl w:val="0"/>
          <w:numId w:val="1001"/>
        </w:numPr>
        <w:pStyle w:val="Compact"/>
      </w:pPr>
      <w:r>
        <w:rPr>
          <w:bCs/>
          <w:b/>
        </w:rPr>
        <w:t xml:space="preserve">Educational Reform:</w:t>
      </w:r>
      <w:r>
        <w:t xml:space="preserve"> </w:t>
      </w:r>
      <w:r>
        <w:t xml:space="preserve">Universities and training institutes in Spain Barcelona must update curricula to include leadership, digital health competency, and intercultural care modules.</w:t>
      </w:r>
    </w:p>
    <w:p>
      <w:pPr>
        <w:numPr>
          <w:ilvl w:val="0"/>
          <w:numId w:val="1001"/>
        </w:numPr>
        <w:pStyle w:val="Compact"/>
      </w:pPr>
      <w:r>
        <w:rPr>
          <w:bCs/>
          <w:b/>
        </w:rPr>
        <w:t xml:space="preserve">Promotional Pathways:</w:t>
      </w:r>
      <w:r>
        <w:t xml:space="preserve"> </w:t>
      </w:r>
      <w:r>
        <w:t xml:space="preserve">Establish clear career progression paths for Nurses within the Catalan Health Institute (</w:t>
      </w:r>
      <w:r>
        <w:rPr>
          <w:iCs/>
          <w:i/>
        </w:rPr>
        <w:t xml:space="preserve">IcatSi</w:t>
      </w:r>
      <w:r>
        <w:t xml:space="preserve">) framework, ensuring that advanced practice Nurses are compensated fairly for their expanded responsibilities.</w:t>
      </w:r>
    </w:p>
    <w:p>
      <w:pPr>
        <w:numPr>
          <w:ilvl w:val="0"/>
          <w:numId w:val="1001"/>
        </w:numPr>
        <w:pStyle w:val="Compact"/>
      </w:pPr>
      <w:r>
        <w:rPr>
          <w:bCs/>
          <w:b/>
        </w:rPr>
        <w:t xml:space="preserve">Cross-Sector Collaboration:</w:t>
      </w:r>
      <w:r>
        <w:t xml:space="preserve"> </w:t>
      </w:r>
      <w:r>
        <w:t xml:space="preserve">Foster stronger ties between healthcare facilities in Spain Barcelona and social services to address the social determinants of health through collaborative nursing-led initiatives.</w:t>
      </w:r>
    </w:p>
    <w:bookmarkEnd w:id="26"/>
    <w:bookmarkStart w:id="27" w:name="conclusion"/>
    <w:p>
      <w:pPr>
        <w:pStyle w:val="Heading2"/>
      </w:pPr>
      <w:r>
        <w:t xml:space="preserve">7. Conclusion</w:t>
      </w:r>
    </w:p>
    <w:p>
      <w:pPr>
        <w:pStyle w:val="FirstParagraph"/>
      </w:pPr>
      <w:r>
        <w:t xml:space="preserve">In conclusion, this Conference Paper underscores that the Nurse is an indispensable asset to the healthcare system in Spain Barcelona. The interplay between clinical expertise, technological adaptation, and cultural sensitivity defines the modern nursing identity in this vibrant city. By investing in Nursing education and empowering Nurses with greater autonomy, Spain Barcelona can lead Europe in delivering equitable, efficient, and compassionate healthcare. Future research should focus on longitudinal studies measuring the impact of these advanced nursing roles on long-term public health metrics within Spain Barcelona.</w:t>
      </w:r>
    </w:p>
    <w:bookmarkEnd w:id="27"/>
    <w:bookmarkStart w:id="28" w:name="references"/>
    <w:p>
      <w:pPr>
        <w:pStyle w:val="Heading2"/>
      </w:pPr>
      <w:r>
        <w:t xml:space="preserve">References</w:t>
      </w:r>
    </w:p>
    <w:p>
      <w:pPr>
        <w:pStyle w:val="FirstParagraph"/>
      </w:pPr>
      <w:r>
        <w:rPr>
          <w:iCs/>
          <w:i/>
        </w:rPr>
        <w:t xml:space="preserve">(Note: References are illustrative for the format of this Conference Paper)</w:t>
      </w:r>
    </w:p>
    <w:p>
      <w:pPr>
        <w:numPr>
          <w:ilvl w:val="0"/>
          <w:numId w:val="1002"/>
        </w:numPr>
        <w:pStyle w:val="Compact"/>
      </w:pPr>
      <w:r>
        <w:t xml:space="preserve">Garcia, L., &amp; Martinez, J. (2021). *Geriatric Care Models in Urban Spain*. Journal of European Nursing Practice.</w:t>
      </w:r>
    </w:p>
    <w:p>
      <w:pPr>
        <w:numPr>
          <w:ilvl w:val="0"/>
          <w:numId w:val="1002"/>
        </w:numPr>
        <w:pStyle w:val="Compact"/>
      </w:pPr>
      <w:r>
        <w:t xml:space="preserve">Rodriguez, P. (2022). *Digital Health Literacy among Nurses in Catalonia*. Barcelona Health Review.</w:t>
      </w:r>
    </w:p>
    <w:p>
      <w:pPr>
        <w:numPr>
          <w:ilvl w:val="0"/>
          <w:numId w:val="1002"/>
        </w:numPr>
        <w:pStyle w:val="Compact"/>
      </w:pPr>
      <w:r>
        <w:t xml:space="preserve">Sanchez, A. (2023). *Cultural Competence in Multicultural Healthcare Settings*. International Journal of Nursing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Spain Barcelona: Integrating Clinical Excellence with Community Health</dc:title>
  <dc:creator/>
  <dc:language>en</dc:language>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