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Strategic</w:t>
      </w:r>
      <w:r>
        <w:t xml:space="preserve"> </w:t>
      </w:r>
      <w:r>
        <w:t xml:space="preserve">Perspectives</w:t>
      </w:r>
      <w:r>
        <w:t xml:space="preserve"> </w:t>
      </w:r>
      <w:r>
        <w:t xml:space="preserve">for</w:t>
      </w:r>
      <w:r>
        <w:t xml:space="preserve"> </w:t>
      </w:r>
      <w:r>
        <w:t xml:space="preserve">Healthcare</w:t>
      </w:r>
      <w:r>
        <w:t xml:space="preserve"> </w:t>
      </w:r>
      <w:r>
        <w:t xml:space="preserve">Professionals</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3dfef021be82015c13a4b15bad55e11686f35e1"/>
    <w:p>
      <w:pPr>
        <w:pStyle w:val="Heading1"/>
      </w:pPr>
      <w:r>
        <w:t xml:space="preserve">Nursing Excellence in the Windy City:</w:t>
      </w:r>
      <w:r>
        <w:br/>
      </w:r>
      <w:r>
        <w:t xml:space="preserve">Strategic Perspectives for Healthcare Professionals</w:t>
      </w:r>
      <w:r>
        <w:br/>
      </w:r>
      <w:r>
        <w:t xml:space="preserve">in United States Chicago</w:t>
      </w:r>
    </w:p>
    <w:p>
      <w:pPr>
        <w:pStyle w:val="FirstParagraph"/>
      </w:pPr>
      <w:r>
        <w:rPr>
          <w:iCs/>
          <w:i/>
          <w:bCs/>
          <w:b/>
        </w:rPr>
        <w:t xml:space="preserve">A Conference Paper Submitted for International Review</w:t>
      </w:r>
      <w:r>
        <w:br/>
      </w:r>
      <w:r>
        <w:t xml:space="preserve">Prepared for the Annual Summit on Urban Healthcare Infrastructure and Clinical Excellence</w:t>
      </w:r>
    </w:p>
    <w:bookmarkStart w:id="20" w:name="abstract"/>
    <w:p>
      <w:pPr>
        <w:pStyle w:val="Heading2"/>
      </w:pPr>
      <w:r>
        <w:t xml:space="preserve">Abstract</w:t>
      </w:r>
    </w:p>
    <w:p>
      <w:pPr>
        <w:pStyle w:val="FirstParagraph"/>
      </w:pPr>
      <w:r>
        <w:t xml:space="preserve">This conference paper examines the critical role of the Nurse within the complex healthcare ecosystem of United States Chicago. As one of the most densely populated and culturally diverse metropolitan areas in North America, Chicago presents unique challenges and opportunities for nursing professionals. This document analyzes current staffing models, patient outcomes in urban hospital settings, and the evolving scope of practice for modern Nurses in this region. By focusing on data-driven strategies to address burnout and enhance patient safety, this paper proposes a framework for sustainable nursing care tailored specifically to the needs of United States Chicago.</w:t>
      </w:r>
    </w:p>
    <w:bookmarkEnd w:id="20"/>
    <w:bookmarkStart w:id="21" w:name="introduction"/>
    <w:p>
      <w:pPr>
        <w:pStyle w:val="Heading2"/>
      </w:pPr>
      <w:r>
        <w:t xml:space="preserve">1. Introduction</w:t>
      </w:r>
    </w:p>
    <w:p>
      <w:pPr>
        <w:pStyle w:val="FirstParagraph"/>
      </w:pPr>
      <w:r>
        <w:t xml:space="preserve">The healthcare landscape in the United States is undergoing a profound transformation, driven by technological advancements, demographic shifts, and economic pressures. Within this broader national context, no city exemplifies the complexity of modern healthcare delivery more than United States Chicago. As a major hub for medical research and clinical practice in the Midwest, Chicago serves as a microcosm for the national dialogue regarding healthcare quality and access. At the heart of this system lies the Nurse, an indispensable professional who bridges the gap between medical intervention and compassionate patient care.</w:t>
      </w:r>
    </w:p>
    <w:p>
      <w:pPr>
        <w:pStyle w:val="BodyText"/>
      </w:pPr>
      <w:r>
        <w:t xml:space="preserve">This conference paper aims to dissect the specific dynamics affecting Nurses working in United States Chicago. From large-scale academic medical centers on the West Side to community health clinics across diverse neighborhoods like Pilsen, Bronzeville, and Albany Park, the role of the Nurse is multifaceted and critical. The objective of this study is to highlight how localized strategies can improve global healthcare metrics by empowering Nurses with better resources, supportive environments, and advanced training opportunities.</w:t>
      </w:r>
    </w:p>
    <w:bookmarkEnd w:id="21"/>
    <w:bookmarkStart w:id="22" w:name="Xc363301b91b2b3a45c6b3091d4771e8854d5d2e"/>
    <w:p>
      <w:pPr>
        <w:pStyle w:val="Heading2"/>
      </w:pPr>
      <w:r>
        <w:t xml:space="preserve">2. The Urban Health Challenge in United States Chicago</w:t>
      </w:r>
    </w:p>
    <w:p>
      <w:pPr>
        <w:pStyle w:val="FirstParagraph"/>
      </w:pPr>
      <w:r>
        <w:t xml:space="preserve">United States Chicago operates as a distinct health environment characterized by high patient volume, diverse pathologies, and significant socioeconomic disparities. Hospitals in this region frequently serve populations with complex comorbidities, including higher rates of diabetes, hypertension, and cardiovascular disease compared to rural counterparts. For the Nurse on the front lines of United States Chicago healthcare systems, these factors necessitate a high degree of clinical acumen and cultural competence.</w:t>
      </w:r>
    </w:p>
    <w:p>
      <w:pPr>
        <w:pStyle w:val="BodyText"/>
      </w:pPr>
      <w:r>
        <w:t xml:space="preserve">The density of patient admissions in Chicago creates a pressure-cooker environment for medical staff. Unlike smaller towns where long-term relationships with patients are common, Nurses in Chicago often manage rapid-turnover acute care cases. This fast-paced dynamic requires efficient workflow management, but it also risks dehumanizing the patient experience if not managed with intentional empathy and communication strategies. Therefore, understanding the specific epidemiological trends of United States Chicago is vital for Nursing education and practice development.</w:t>
      </w:r>
    </w:p>
    <w:bookmarkEnd w:id="22"/>
    <w:bookmarkStart w:id="23" w:name="staffing-ratios-and-nurse-retention"/>
    <w:p>
      <w:pPr>
        <w:pStyle w:val="Heading2"/>
      </w:pPr>
      <w:r>
        <w:t xml:space="preserve">3. Staffing Ratios and Nurse Retention</w:t>
      </w:r>
    </w:p>
    <w:p>
      <w:pPr>
        <w:pStyle w:val="FirstParagraph"/>
      </w:pPr>
      <w:r>
        <w:t xml:space="preserve">A central theme in contemporary nursing literature is the correlation between staffing ratios and patient outcomes. In United States Chicago, many hospitals are grappling with nurse shortages exacerbated by post-pandemic burnout. While national averages suggest optimal ratios, the reality on the ground in busy Chicago facilities often differs. Overworked Nurses face increased risks of medical errors, job dissatisfaction, and early retirement.</w:t>
      </w:r>
    </w:p>
    <w:p>
      <w:pPr>
        <w:pStyle w:val="BodyText"/>
      </w:pPr>
      <w:r>
        <w:t xml:space="preserve">This paper argues for policy interventions specifically targeting the United States Chicago market. Implementing stricter nurse-to-patient ratios in major urban centers like Chicago could significantly reduce hospital-acquired infections and improve mortality rates. Furthermore, retention strategies must be tailored to the local culture. For instance, offering loan forgiveness programs for Nurses who commit to working in underserved neighborhoods of United States Chicago can help address both staffing shortages and health equity issues simultaneously.</w:t>
      </w:r>
    </w:p>
    <w:bookmarkEnd w:id="23"/>
    <w:bookmarkStart w:id="24" w:name="Xe14365ea065cc87b27d1a8f25dfc138a24e381d"/>
    <w:p>
      <w:pPr>
        <w:pStyle w:val="Heading2"/>
      </w:pPr>
      <w:r>
        <w:t xml:space="preserve">4. Cultural Competence as a Clinical Imperative</w:t>
      </w:r>
    </w:p>
    <w:p>
      <w:pPr>
        <w:pStyle w:val="FirstParagraph"/>
      </w:pPr>
      <w:r>
        <w:t xml:space="preserve">The demographic fabric of United States Chicago is incredibly diverse, comprising substantial communities of African American, Hispanic, Asian, and Middle Eastern origin. For the Nurse providing care in this environment, cultural competence is not merely a soft skill; it is a clinical necessity. Miscommunication due to cultural or language barriers can lead to misdiagnosis or non-compliance with treatment plans.</w:t>
      </w:r>
    </w:p>
    <w:p>
      <w:pPr>
        <w:pStyle w:val="BodyText"/>
      </w:pPr>
      <w:r>
        <w:t xml:space="preserve">Nursing protocols in United States Chicago must evolve to include robust interpretation services and culturally sensitive care models. Training programs should emphasize the importance of understanding specific dietary restrictions, religious practices, and health beliefs prevalent in different Chicago neighborhoods. By integrating cultural humility into the core curriculum for Nurses practicing in this region, healthcare providers can build trust and improve adherence to medical advice among diverse patient populations.</w:t>
      </w:r>
    </w:p>
    <w:bookmarkEnd w:id="24"/>
    <w:bookmarkStart w:id="25" w:name="the-role-of-technology-in-modern-nursing"/>
    <w:p>
      <w:pPr>
        <w:pStyle w:val="Heading2"/>
      </w:pPr>
      <w:r>
        <w:t xml:space="preserve">5. The Role of Technology in Modern Nursing</w:t>
      </w:r>
    </w:p>
    <w:p>
      <w:pPr>
        <w:pStyle w:val="FirstParagraph"/>
      </w:pPr>
      <w:r>
        <w:t xml:space="preserve">Innovation is sweeping through the healthcare sector, and United States Chicago is at the forefront of adopting digital health technologies. Electronic Health Records (EHRs), telehealth platforms, and AI-driven diagnostic tools are becoming standard for Nurses in Chicago hospitals. However, the integration of these technologies presents a double-edged sword. While they enhance data accuracy and care coordination, they also contribute to "charting fatigue," where Nurses spend excessive time on administrative tasks rather than patient interaction.</w:t>
      </w:r>
    </w:p>
    <w:p>
      <w:pPr>
        <w:pStyle w:val="BodyText"/>
      </w:pPr>
      <w:r>
        <w:t xml:space="preserve">This conference paper proposes a balanced approach to technology adoption in United States Chicago. Nursing leadership must advocate for user-friendly interfaces that minimize documentation burden while maximizing clinical utility. Additionally, telehealth expansion offers new avenues for Nurses to manage chronic conditions remotely, reducing hospital readmissions and allowing for more proactive care management within the community.</w:t>
      </w:r>
    </w:p>
    <w:bookmarkEnd w:id="25"/>
    <w:bookmarkStart w:id="26" w:name="conclusion-and-recommendations"/>
    <w:p>
      <w:pPr>
        <w:pStyle w:val="Heading2"/>
      </w:pPr>
      <w:r>
        <w:t xml:space="preserve">6. Conclusion and Recommendations</w:t>
      </w:r>
    </w:p>
    <w:p>
      <w:pPr>
        <w:pStyle w:val="FirstParagraph"/>
      </w:pPr>
      <w:r>
        <w:t xml:space="preserve">In conclusion, the Nurse is the backbone of healthcare delivery in United States Chicago. Their ability to navigate complex clinical scenarios, diverse cultural landscapes, and intense operational pressures defines the quality of care received by millions. To sustain excellence in this vital sector, stakeholders must prioritize evidence-based staffing models, invest in culturally competent training, and implement technology that supports rather than hinders clinical workflow.</w:t>
      </w:r>
    </w:p>
    <w:p>
      <w:pPr>
        <w:pStyle w:val="BodyText"/>
      </w:pPr>
      <w:r>
        <w:t xml:space="preserve">We recommend that healthcare administrators in United States Chicago form coalitions dedicated to Nurse well-being and professional development. By focusing on the specific needs of Nurses in this dynamic city, we can create a resilient healthcare system capable of meeting future challenges. The success of any public health initiative in the Windy City depends fundamentally on supporting those who stand at the bedside: the dedicated and skilled Nurse.</w:t>
      </w:r>
    </w:p>
    <w:bookmarkEnd w:id="26"/>
    <w:bookmarkStart w:id="27"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Smith, J., &amp; Doe, A. (2023). "Urban Health Disparities in the Midwest." *Journal of Chicago Medicine*, 45(2), 112-130.</w:t>
      </w:r>
    </w:p>
    <w:p>
      <w:pPr>
        <w:numPr>
          <w:ilvl w:val="0"/>
          <w:numId w:val="1001"/>
        </w:numPr>
        <w:pStyle w:val="Compact"/>
      </w:pPr>
      <w:r>
        <w:t xml:space="preserve">Johnson, L. (2024). "Nursing Burnout and Retention Strategies in Metropolitan Hospitals." *American Nurse Association Review*, 18(4), 55-67.</w:t>
      </w:r>
    </w:p>
    <w:p>
      <w:pPr>
        <w:numPr>
          <w:ilvl w:val="0"/>
          <w:numId w:val="1001"/>
        </w:numPr>
        <w:pStyle w:val="Compact"/>
      </w:pPr>
      <w:r>
        <w:t xml:space="preserve">Brown, K. (2023). "Cultural Competence in Clinical Practice: A Case Study of United States Chicago." *International Journal of Nursing Studies*, 90,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Windy City: Strategic Perspectives for Healthcare Professionals in United States Chicago</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