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Houston</w:t>
      </w:r>
    </w:p>
    <w:bookmarkStart w:id="26" w:name="Xe5ec196b5445f1d7b5f6343303ce40ab4adcc3e"/>
    <w:p>
      <w:pPr>
        <w:pStyle w:val="Heading1"/>
      </w:pPr>
      <w:r>
        <w:t xml:space="preserve">The Strategic Integration of the Nurse in Advanced Care Delivery Systems</w:t>
      </w:r>
    </w:p>
    <w:p>
      <w:pPr>
        <w:pStyle w:val="FirstParagraph"/>
      </w:pPr>
      <w:r>
        <w:rPr>
          <w:iCs/>
          <w:i/>
        </w:rPr>
        <w:t xml:space="preserve">A Conference Paper Presented at the Annual Summit on Regional Healthcare Innovation</w:t>
      </w:r>
    </w:p>
    <w:p>
      <w:pPr>
        <w:pStyle w:val="BodyText"/>
      </w:pPr>
      <w:r>
        <w:rPr>
          <w:bCs/>
          <w:b/>
        </w:rPr>
        <w:t xml:space="preserve">Date:</w:t>
      </w:r>
      <w:r>
        <w:t xml:space="preserve"> </w:t>
      </w:r>
      <w:r>
        <w:t xml:space="preserve">October 24, 2023</w:t>
      </w:r>
      <w:r>
        <w:br/>
      </w:r>
      <w:r>
        <w:rPr>
          <w:bCs/>
          <w:b/>
        </w:rPr>
        <w:t xml:space="preserve">Presentation Location:</w:t>
      </w:r>
      <w:r>
        <w:t xml:space="preserve"> </w:t>
      </w:r>
      <w:r>
        <w:t xml:space="preserve">United States Houston Convention Center, Texas, USA</w:t>
      </w:r>
    </w:p>
    <w:bookmarkStart w:id="20" w:name="abstract"/>
    <w:p>
      <w:pPr>
        <w:pStyle w:val="Heading2"/>
      </w:pPr>
      <w:r>
        <w:t xml:space="preserve">Abstract</w:t>
      </w:r>
    </w:p>
    <w:p>
      <w:pPr>
        <w:pStyle w:val="FirstParagraph"/>
      </w:pPr>
      <w:r>
        <w:t xml:space="preserve">The healthcare landscape in the</w:t>
      </w:r>
      <w:r>
        <w:t xml:space="preserve"> </w:t>
      </w:r>
      <w:r>
        <w:rPr>
          <w:bCs/>
          <w:b/>
        </w:rPr>
        <w:t xml:space="preserve">Nurse</w:t>
      </w:r>
      <w:r>
        <w:t xml:space="preserve">-centric environment of the modern era requires robust academic discourse on workforce optimization. This paper examines the critical role of nursing professionals within the complex medical ecosystem of</w:t>
      </w:r>
      <w:r>
        <w:t xml:space="preserve"> </w:t>
      </w:r>
      <w:r>
        <w:rPr>
          <w:bCs/>
          <w:b/>
        </w:rPr>
        <w:t xml:space="preserve">United States Houston</w:t>
      </w:r>
      <w:r>
        <w:t xml:space="preserve">. As one of the largest cities in Texas and a global hub for medical research, particularly anchored by The University of Texas MD Anderson Cancer Center and Texas Medical Center,</w:t>
      </w:r>
      <w:r>
        <w:t xml:space="preserve"> </w:t>
      </w:r>
      <w:r>
        <w:rPr>
          <w:bCs/>
          <w:b/>
        </w:rPr>
        <w:t xml:space="preserve">United States Houston</w:t>
      </w:r>
      <w:r>
        <w:t xml:space="preserve"> </w:t>
      </w:r>
      <w:r>
        <w:t xml:space="preserve">presents a unique case study. We analyze how the evolving scope of practice for the</w:t>
      </w:r>
    </w:p>
    <w:p>
      <w:pPr>
        <w:pStyle w:val="BodyText"/>
      </w:pPr>
      <w:r>
        <w:t xml:space="preserve">Nurse directly impacts patient outcomes, operational efficiency, and health equity in this metropolitan region.</w:t>
      </w:r>
    </w:p>
    <w:bookmarkEnd w:id="20"/>
    <w:bookmarkStart w:id="21" w:name="introduction"/>
    <w:p>
      <w:pPr>
        <w:pStyle w:val="Heading2"/>
      </w:pPr>
      <w:r>
        <w:t xml:space="preserve">1. Introduction</w:t>
      </w:r>
    </w:p>
    <w:p>
      <w:pPr>
        <w:pStyle w:val="FirstParagraph"/>
      </w:pPr>
      <w:r>
        <w:t xml:space="preserve">The narrative of modern healthcare is increasingly defined by interdisciplinary collaboration and specialized expertise. In the context of</w:t>
      </w:r>
      <w:r>
        <w:t xml:space="preserve"> </w:t>
      </w:r>
      <w:r>
        <w:rPr>
          <w:bCs/>
          <w:b/>
        </w:rPr>
        <w:t xml:space="preserve">United States Houston</w:t>
      </w:r>
      <w:r>
        <w:t xml:space="preserve">, where patient volume is exceptionally high and pathologies are diverse due to its status as a major medical destination, the</w:t>
      </w:r>
    </w:p>
    <w:p>
      <w:pPr>
        <w:pStyle w:val="BodyText"/>
      </w:pPr>
      <w:r>
        <w:t xml:space="preserve">Nurse serves not merely as an assistant to physicians but as a primary agent of care coordination. This paper aims to articulate the multifaceted responsibilities of the</w:t>
      </w:r>
      <w:r>
        <w:t xml:space="preserve"> </w:t>
      </w:r>
      <w:r>
        <w:rPr>
          <w:bCs/>
          <w:b/>
        </w:rPr>
        <w:t xml:space="preserve">Nurse</w:t>
      </w:r>
      <w:r>
        <w:t xml:space="preserve"> </w:t>
      </w:r>
      <w:r>
        <w:t xml:space="preserve">in addressing the specific public health challenges facing</w:t>
      </w:r>
    </w:p>
    <w:p>
      <w:pPr>
        <w:pStyle w:val="BodyText"/>
      </w:pPr>
      <w:r>
        <w:t xml:space="preserve">United States Houston.</w:t>
      </w:r>
    </w:p>
    <w:p>
      <w:pPr>
        <w:pStyle w:val="BodyText"/>
      </w:pPr>
      <w:r>
        <w:t xml:space="preserve">Houston’s demographic diversity requires nursing staff to possess high levels of cultural competence and linguistic adaptability. The</w:t>
      </w:r>
    </w:p>
    <w:p>
      <w:pPr>
        <w:pStyle w:val="BodyText"/>
      </w:pPr>
      <w:r>
        <w:t xml:space="preserve">Nurse often acts as a bridge between complex medical information and diverse patient populations, ensuring that care is accessible, understandable, and respectful of individual backgrounds. This paper argues that investing in the professional development of the</w:t>
      </w:r>
      <w:r>
        <w:t xml:space="preserve"> </w:t>
      </w:r>
      <w:r>
        <w:rPr>
          <w:bCs/>
          <w:b/>
        </w:rPr>
        <w:t xml:space="preserve">Nurse</w:t>
      </w:r>
      <w:r>
        <w:t xml:space="preserve"> </w:t>
      </w:r>
      <w:r>
        <w:t xml:space="preserve">is synonymous with investing in the health resilience of</w:t>
      </w:r>
    </w:p>
    <w:p>
      <w:pPr>
        <w:pStyle w:val="BodyText"/>
      </w:pPr>
      <w:r>
        <w:t xml:space="preserve">United States Houston.</w:t>
      </w:r>
    </w:p>
    <w:bookmarkEnd w:id="21"/>
    <w:bookmarkStart w:id="22" w:name="the-texas-medical-center-tmc-context"/>
    <w:p>
      <w:pPr>
        <w:pStyle w:val="Heading2"/>
      </w:pPr>
      <w:r>
        <w:t xml:space="preserve">2. The Texas Medical Center (TMC) Context</w:t>
      </w:r>
    </w:p>
    <w:p>
      <w:pPr>
        <w:pStyle w:val="FirstParagraph"/>
      </w:pPr>
      <w:r>
        <w:t xml:space="preserve">To understand the role of the</w:t>
      </w:r>
    </w:p>
    <w:p>
      <w:pPr>
        <w:pStyle w:val="BodyText"/>
      </w:pPr>
      <w:r>
        <w:t xml:space="preserve">Nurse, one must first contextualize it within the Texas Medical Center, located in</w:t>
      </w:r>
      <w:r>
        <w:t xml:space="preserve"> </w:t>
      </w:r>
      <w:r>
        <w:rPr>
          <w:bCs/>
          <w:b/>
        </w:rPr>
        <w:t xml:space="preserve">United States Houston</w:t>
      </w:r>
      <w:r>
        <w:t xml:space="preserve">. As the largest medical complex in the world, TMC generates a significant portion of medical research and clinical trials globally. Within this high-acuity environment, advanced practice registered nurses (APRNs) and specialized bedside nurses are integral to patient management.</w:t>
      </w:r>
    </w:p>
    <w:p>
      <w:pPr>
        <w:pStyle w:val="BodyText"/>
      </w:pPr>
      <w:r>
        <w:t xml:space="preserve">The</w:t>
      </w:r>
    </w:p>
    <w:p>
      <w:pPr>
        <w:pStyle w:val="BodyText"/>
      </w:pPr>
      <w:r>
        <w:t xml:space="preserve">Nurse in</w:t>
      </w:r>
      <w:r>
        <w:t xml:space="preserve"> </w:t>
      </w:r>
      <w:r>
        <w:rPr>
          <w:bCs/>
          <w:b/>
        </w:rPr>
        <w:t xml:space="preserve">United States Houston</w:t>
      </w:r>
      <w:r>
        <w:t xml:space="preserve"> </w:t>
      </w:r>
      <w:r>
        <w:t xml:space="preserve">operates under intense pressure yet enjoys unparalleled resources for education and technology adoption. Studies indicate that nurse-sensitive indicators, such as hospital-acquired infection rates and patient fall statistics, show significant improvement when staffing ratios are optimized. In the bustling healthcare corridors of</w:t>
      </w:r>
    </w:p>
    <w:p>
      <w:pPr>
        <w:pStyle w:val="BodyText"/>
      </w:pPr>
      <w:r>
        <w:t xml:space="preserve">United States Houston, the</w:t>
      </w:r>
    </w:p>
    <w:p>
      <w:pPr>
        <w:pStyle w:val="BodyText"/>
      </w:pPr>
      <w:r>
        <w:t xml:space="preserve">Nurse is often the first line of defense in identifying subtle changes in patient condition, thereby preventing adverse events and reducing readmission rates.</w:t>
      </w:r>
    </w:p>
    <w:bookmarkEnd w:id="22"/>
    <w:bookmarkStart w:id="23" w:name="addressing-health-disparities-and-equity"/>
    <w:p>
      <w:pPr>
        <w:pStyle w:val="Heading2"/>
      </w:pPr>
      <w:r>
        <w:t xml:space="preserve">3. Addressing Health Disparities and Equity</w:t>
      </w:r>
    </w:p>
    <w:p>
      <w:pPr>
        <w:pStyle w:val="FirstParagraph"/>
      </w:pPr>
      <w:r>
        <w:rPr>
          <w:bCs/>
          <w:b/>
        </w:rPr>
        <w:t xml:space="preserve">United States Houston</w:t>
      </w:r>
      <w:r>
        <w:t xml:space="preserve">, like many major American cities, grapples with significant health disparities affecting minority communities and low-income populations. The</w:t>
      </w:r>
    </w:p>
    <w:p>
      <w:pPr>
        <w:pStyle w:val="BodyText"/>
      </w:pPr>
      <w:r>
        <w:t xml:space="preserve">Nurse, particularly those working in community health settings across Houston’s districts such as the Third Ward or Sharpstown, plays a pivotal role in mitigating these inequities.</w:t>
      </w:r>
    </w:p>
    <w:p>
      <w:pPr>
        <w:pStyle w:val="BodyText"/>
      </w:pPr>
      <w:r>
        <w:t xml:space="preserve">Through home visits, telehealth initiatives, and community outreach programs led by the</w:t>
      </w:r>
    </w:p>
    <w:p>
      <w:pPr>
        <w:pStyle w:val="BodyText"/>
      </w:pPr>
      <w:r>
        <w:t xml:space="preserve">Nurse, barriers to access are reduced. The holistic training of the</w:t>
      </w:r>
      <w:r>
        <w:t xml:space="preserve"> </w:t>
      </w:r>
      <w:r>
        <w:rPr>
          <w:bCs/>
          <w:b/>
        </w:rPr>
        <w:t xml:space="preserve">Nurse</w:t>
      </w:r>
      <w:r>
        <w:t xml:space="preserve"> </w:t>
      </w:r>
      <w:r>
        <w:t xml:space="preserve">allows them to address social determinants of health alongside clinical needs. For instance, a</w:t>
      </w:r>
      <w:r>
        <w:t xml:space="preserve"> </w:t>
      </w:r>
      <w:r>
        <w:rPr>
          <w:bCs/>
          <w:b/>
        </w:rPr>
        <w:t xml:space="preserve">Nurse</w:t>
      </w:r>
      <w:r>
        <w:t xml:space="preserve"> </w:t>
      </w:r>
      <w:r>
        <w:t xml:space="preserve">in Houston might coordinate with local food banks or transportation services to ensure that diabetic patients have the resources necessary for medication adherence and dietary compliance. This level of care coordination is unique to the nursing model and is essential for sustainable healthcare delivery in</w:t>
      </w:r>
    </w:p>
    <w:p>
      <w:pPr>
        <w:pStyle w:val="BodyText"/>
      </w:pPr>
      <w:r>
        <w:t xml:space="preserve">United States Houston.</w:t>
      </w:r>
    </w:p>
    <w:bookmarkEnd w:id="23"/>
    <w:bookmarkStart w:id="24" w:name="technological-integration-and-innovation"/>
    <w:p>
      <w:pPr>
        <w:pStyle w:val="Heading2"/>
      </w:pPr>
      <w:r>
        <w:t xml:space="preserve">4. Technological Integration and Innovation</w:t>
      </w:r>
    </w:p>
    <w:p>
      <w:pPr>
        <w:pStyle w:val="FirstParagraph"/>
      </w:pPr>
      <w:r>
        <w:t xml:space="preserve">The future of healthcare in</w:t>
      </w:r>
      <w:r>
        <w:t xml:space="preserve"> </w:t>
      </w:r>
      <w:r>
        <w:rPr>
          <w:bCs/>
          <w:b/>
        </w:rPr>
        <w:t xml:space="preserve">United States Houston</w:t>
      </w:r>
      <w:r>
        <w:t xml:space="preserve"> </w:t>
      </w:r>
      <w:r>
        <w:t xml:space="preserve">lies in the integration of artificial intelligence, remote monitoring, and electronic health records (EHR). The modern</w:t>
      </w:r>
      <w:r>
        <w:t xml:space="preserve"> </w:t>
      </w:r>
      <w:r>
        <w:rPr>
          <w:bCs/>
          <w:b/>
        </w:rPr>
        <w:t xml:space="preserve">Nurse</w:t>
      </w:r>
      <w:r>
        <w:t xml:space="preserve"> </w:t>
      </w:r>
      <w:r>
        <w:t xml:space="preserve">is a technology adept, utilizing these tools to enhance patient safety and streamline workflows. In acute care settings throughout</w:t>
      </w:r>
    </w:p>
    <w:p>
      <w:pPr>
        <w:pStyle w:val="BodyText"/>
      </w:pPr>
      <w:r>
        <w:t xml:space="preserve">United States Houston, nurses are trained to interpret data from wearable devices and remote monitors, allowing for proactive rather than reactive care.</w:t>
      </w:r>
    </w:p>
    <w:p>
      <w:pPr>
        <w:pStyle w:val="BodyText"/>
      </w:pPr>
      <w:r>
        <w:t xml:space="preserve">This technological fluency empowers the</w:t>
      </w:r>
      <w:r>
        <w:t xml:space="preserve"> </w:t>
      </w:r>
      <w:r>
        <w:rPr>
          <w:bCs/>
          <w:b/>
        </w:rPr>
        <w:t xml:space="preserve">Nurse</w:t>
      </w:r>
      <w:r>
        <w:t xml:space="preserve"> </w:t>
      </w:r>
      <w:r>
        <w:t xml:space="preserve">to participate more actively in interdisciplinary teams. By leveraging data analytics, the</w:t>
      </w:r>
      <w:r>
        <w:t xml:space="preserve"> </w:t>
      </w:r>
      <w:r>
        <w:rPr>
          <w:bCs/>
          <w:b/>
        </w:rPr>
        <w:t xml:space="preserve">Nurse</w:t>
      </w:r>
      <w:r>
        <w:t xml:space="preserve"> </w:t>
      </w:r>
      <w:r>
        <w:t xml:space="preserve">can identify trends in patient populations, contributing to public health strategies specific to local outbreaks or chronic disease management. Thus, the role of the</w:t>
      </w:r>
    </w:p>
    <w:p>
      <w:pPr>
        <w:pStyle w:val="BodyText"/>
      </w:pPr>
      <w:r>
        <w:t xml:space="preserve">Nurse is expanding from bedside care to population health management within the urban infrastructure of</w:t>
      </w:r>
    </w:p>
    <w:p>
      <w:pPr>
        <w:pStyle w:val="BodyText"/>
      </w:pPr>
      <w:r>
        <w:t xml:space="preserve">United States Houston.</w:t>
      </w:r>
    </w:p>
    <w:bookmarkEnd w:id="24"/>
    <w:bookmarkStart w:id="25" w:name="challenges-and-recommendations"/>
    <w:p>
      <w:pPr>
        <w:pStyle w:val="Heading2"/>
      </w:pPr>
      <w:r>
        <w:t xml:space="preserve">5. Challenges and Recommendations</w:t>
      </w:r>
    </w:p>
    <w:p>
      <w:pPr>
        <w:pStyle w:val="FirstParagraph"/>
      </w:pPr>
      <w:r>
        <w:t xml:space="preserve">Despite these advancements, challenges persist. Nursing shortages remain a critical issue in</w:t>
      </w:r>
      <w:r>
        <w:t xml:space="preserve"> </w:t>
      </w:r>
      <w:r>
        <w:rPr>
          <w:bCs/>
          <w:b/>
        </w:rPr>
        <w:t xml:space="preserve">United States Houston</w:t>
      </w:r>
      <w:r>
        <w:t xml:space="preserve">, exacerbated by burnout, wage disparities compared to neighboring states, and high patient-to-nurse ratios in some facilities. To sustain the quality of care provided by the</w:t>
      </w:r>
    </w:p>
    <w:p>
      <w:pPr>
        <w:pStyle w:val="BodyText"/>
      </w:pPr>
      <w:r>
        <w:t xml:space="preserve">Nurse, policy interventions are necessary.</w:t>
      </w:r>
    </w:p>
    <w:p>
      <w:pPr>
        <w:pStyle w:val="BodyText"/>
      </w:pPr>
      <w:r>
        <w:t xml:space="preserve">We recommend that healthcare administrators and policymakers in</w:t>
      </w:r>
      <w:r>
        <w:t xml:space="preserve"> </w:t>
      </w:r>
      <w:r>
        <w:rPr>
          <w:bCs/>
          <w:b/>
        </w:rPr>
        <w:t xml:space="preserve">United States Houston</w:t>
      </w:r>
      <w:r>
        <w:t xml:space="preserve"> </w:t>
      </w:r>
      <w:r>
        <w:t xml:space="preserve">prioritize:</w:t>
      </w:r>
    </w:p>
    <w:p>
      <w:pPr>
        <w:numPr>
          <w:ilvl w:val="0"/>
          <w:numId w:val="1001"/>
        </w:numPr>
        <w:pStyle w:val="Compact"/>
      </w:pPr>
      <w:r>
        <w:rPr>
          <w:bCs/>
          <w:b/>
        </w:rPr>
        <w:t xml:space="preserve">Mental Health Support for Nurses:</w:t>
      </w:r>
    </w:p>
    <w:p>
      <w:pPr>
        <w:pStyle w:val="FirstParagraph"/>
      </w:pPr>
      <w:r>
        <w:t xml:space="preserve">The well-being of the</w:t>
      </w:r>
      <w:r>
        <w:t xml:space="preserve"> </w:t>
      </w:r>
      <w:r>
        <w:rPr>
          <w:bCs/>
          <w:b/>
        </w:rPr>
        <w:t xml:space="preserve">Nurse</w:t>
      </w:r>
      <w:r>
        <w:t xml:space="preserve"> </w:t>
      </w:r>
      <w:r>
        <w:t xml:space="preserve">is paramount. Implementing robust mental health resources can reduce turnover rates.</w:t>
      </w:r>
    </w:p>
    <w:p>
      <w:pPr>
        <w:pStyle w:val="FirstParagraph"/>
      </w:pPr>
      <w:r>
        <w:t xml:space="preserve">The ongoing dialogue regarding the role of the</w:t>
      </w:r>
      <w:r>
        <w:t xml:space="preserve"> </w:t>
      </w:r>
      <w:r>
        <w:rPr>
          <w:bCs/>
          <w:b/>
        </w:rPr>
        <w:t xml:space="preserve">Nurse</w:t>
      </w:r>
      <w:r>
        <w:t xml:space="preserve"> </w:t>
      </w:r>
      <w:r>
        <w:t xml:space="preserve">must remain central to all healthcare planning in</w:t>
      </w:r>
      <w:r>
        <w:t xml:space="preserve"> </w:t>
      </w:r>
      <w:r>
        <w:rPr>
          <w:bCs/>
          <w:b/>
        </w:rPr>
        <w:t xml:space="preserve">United States Houston</w:t>
      </w:r>
      <w:r>
        <w:t xml:space="preserve">. As we look toward a post-pandemic world, the resilience demonstrated by nurses in</w:t>
      </w:r>
    </w:p>
    <w:p>
      <w:pPr>
        <w:pStyle w:val="BodyText"/>
      </w:pPr>
      <w:r>
        <w:t xml:space="preserve">United States Houston has set a new standard for excellence. It is imperative that this excellence is supported through adequate compensation, professional advancement opportunities, and systemic support structures. The identity of the modern healthcare system in</w:t>
      </w:r>
      <w:r>
        <w:t xml:space="preserve"> </w:t>
      </w:r>
      <w:r>
        <w:rPr>
          <w:bCs/>
          <w:b/>
        </w:rPr>
        <w:t xml:space="preserve">United States Houston</w:t>
      </w:r>
      <w:r>
        <w:t xml:space="preserve"> </w:t>
      </w:r>
      <w:r>
        <w:t xml:space="preserve">is inseparable from the contributions of its nursing professionals.</w:t>
      </w:r>
    </w:p>
    <w:p>
      <w:pPr>
        <w:pStyle w:val="BodyText"/>
      </w:pPr>
      <w:r>
        <w:t xml:space="preserve">In summary, the integration of advanced nursing practices into the fabric of society in</w:t>
      </w:r>
      <w:r>
        <w:t xml:space="preserve"> </w:t>
      </w:r>
      <w:r>
        <w:rPr>
          <w:bCs/>
          <w:b/>
        </w:rPr>
        <w:t xml:space="preserve">United States Houston</w:t>
      </w:r>
      <w:r>
        <w:t xml:space="preserve"> </w:t>
      </w:r>
      <w:r>
        <w:t xml:space="preserve">is a critical success factor for public health. The</w:t>
      </w:r>
    </w:p>
    <w:p>
      <w:pPr>
        <w:pStyle w:val="BodyText"/>
      </w:pPr>
      <w:r>
        <w:t xml:space="preserve">Nurse, therefore, must be viewed as a strategic partner in policy-making and clinical innovation. By elevating the status and support of the</w:t>
      </w:r>
    </w:p>
    <w:p>
      <w:pPr>
        <w:pStyle w:val="BodyText"/>
      </w:pPr>
      <w:r>
        <w:t xml:space="preserve">Nurse, we secure a healthier future for all citizens residing in this dynamic hub of American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the Healthcare Landscape of United States Houston</dc:title>
  <dc:creator/>
  <dc:language>en</dc:language>
  <cp:keywords/>
  <dcterms:created xsi:type="dcterms:W3CDTF">2026-07-29T16:24:55Z</dcterms:created>
  <dcterms:modified xsi:type="dcterms:W3CDTF">2026-07-29T16:24:55Z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