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Argentina</w:t>
      </w:r>
      <w:r>
        <w:t xml:space="preserve"> </w:t>
      </w:r>
      <w:r>
        <w:t xml:space="preserve">Córdoba:</w:t>
      </w:r>
      <w:r>
        <w:t xml:space="preserve"> </w:t>
      </w:r>
      <w:r>
        <w:t xml:space="preserve">Enhancing</w:t>
      </w:r>
      <w:r>
        <w:t xml:space="preserve"> </w:t>
      </w:r>
      <w:r>
        <w:t xml:space="preserve">Community</w:t>
      </w:r>
      <w:r>
        <w:t xml:space="preserve"> </w:t>
      </w:r>
      <w:r>
        <w:t xml:space="preserve">Integration</w:t>
      </w:r>
      <w:r>
        <w:t xml:space="preserve"> </w:t>
      </w:r>
      <w:r>
        <w:t xml:space="preserve">and</w:t>
      </w:r>
      <w:r>
        <w:t xml:space="preserve"> </w:t>
      </w:r>
      <w:r>
        <w:t xml:space="preserve">Functional</w:t>
      </w:r>
      <w:r>
        <w:t xml:space="preserve"> </w:t>
      </w:r>
      <w:r>
        <w:t xml:space="preserve">Independence</w:t>
      </w:r>
    </w:p>
    <w:bookmarkStart w:id="30" w:name="X0cf507dc8f4533b4f7ed5ef0ca3a7241237688d"/>
    <w:p>
      <w:pPr>
        <w:pStyle w:val="Heading1"/>
      </w:pPr>
      <w:r>
        <w:t xml:space="preserve">The Role of the Occupational Therapist in Argentina Córdoba</w:t>
      </w:r>
      <w:r>
        <w:br/>
      </w:r>
      <w:r>
        <w:t xml:space="preserve">Enhancing Community Integration and Functional Independence in a Regional Context</w:t>
      </w:r>
    </w:p>
    <w:p>
      <w:pPr>
        <w:pStyle w:val="FirstParagraph"/>
      </w:pPr>
      <w:r>
        <w:rPr>
          <w:bCs/>
          <w:b/>
        </w:rPr>
        <w:t xml:space="preserve">Abstract</w:t>
      </w:r>
    </w:p>
    <w:p>
      <w:pPr>
        <w:pStyle w:val="BodyText"/>
      </w:pPr>
      <w:r>
        <w:t xml:space="preserve">This paper explores the critical evolution and contemporary application of the Occupational Therapist within the specific socio-cultural and healthcare landscape of Argentina Córdoba. As a pivotal province in Argentina, Córdoba presents unique challenges regarding access to rehabilitation services, aging demographics, and social inclusion. This document analyzes how the professional practice of an Occupational Therapist directly impacts patient outcomes in urban centers like Ciudad de Córdoba as well as rural districts. By examining local health policies and community-based interventions, this paper argues for the expanded recognition of the Occupational Therapist role in multidisciplinary teams to improve quality of life across all age groups.</w:t>
      </w:r>
    </w:p>
    <w:p>
      <w:pPr>
        <w:pStyle w:val="BodyText"/>
      </w:pPr>
      <w:r>
        <w:rPr>
          <w:bCs/>
          <w:b/>
        </w:rPr>
        <w:t xml:space="preserve">Keywords:</w:t>
      </w:r>
      <w:r>
        <w:t xml:space="preserve"> </w:t>
      </w:r>
      <w:r>
        <w:t xml:space="preserve">Occupational Therapist, Argentina Córdoba, Rehabilitation, Community Health, Social Inclusion.</w:t>
      </w:r>
    </w:p>
    <w:bookmarkStart w:id="20" w:name="i.-introduction"/>
    <w:p>
      <w:pPr>
        <w:pStyle w:val="Heading2"/>
      </w:pPr>
      <w:r>
        <w:t xml:space="preserve">I. Introduction</w:t>
      </w:r>
    </w:p>
    <w:p>
      <w:pPr>
        <w:pStyle w:val="FirstParagraph"/>
      </w:pPr>
      <w:r>
        <w:t xml:space="preserve">The landscape of healthcare in Latin America has undergone significant transformation over the last two decades. Nowhere is this more evident than in Argentina Córdoba, a region that serves as a major medical and educational hub for the country. Within this dynamic environment, the profession of Occupational Therapy (OT) has transitioned from a peripheral supportive role to a central component of holistic patient care. For any healthcare system aiming to achieve equitable outcomes, understanding the specific contributions of an Occupational Therapist is essential.</w:t>
      </w:r>
    </w:p>
    <w:p>
      <w:pPr>
        <w:pStyle w:val="BodyText"/>
      </w:pPr>
      <w:r>
        <w:t xml:space="preserve">In Argentina Córdoba, the demand for rehabilitation services has increased due to demographic shifts, including an aging population and rising rates of chronic non-communicable diseases. The Occupational Therapist emerges not merely as a technician implementing exercises but as a strategic clinician who bridges the gap between medical diagnosis and daily living. This paper aims to delineate how an Occupational Therapist functions within the public and private sectors of Argentina Córdoba, emphasizing their role in promoting autonomy, health, and well-being.</w:t>
      </w:r>
    </w:p>
    <w:bookmarkEnd w:id="20"/>
    <w:bookmarkStart w:id="21" w:name="Xdbc89c0391b3d1e4861b941122354d63a2fa048"/>
    <w:p>
      <w:pPr>
        <w:pStyle w:val="Heading2"/>
      </w:pPr>
      <w:r>
        <w:t xml:space="preserve">II. The Professional Profile: Defining the Occupational Therapist in Argentina</w:t>
      </w:r>
    </w:p>
    <w:p>
      <w:pPr>
        <w:pStyle w:val="FirstParagraph"/>
      </w:pPr>
      <w:r>
        <w:t xml:space="preserve">To understand the impact on the ground in Córdoba, one must first define the professional scope. An Occupational Therapist is a licensed healthcare professional who helps people of all ages participate fully in life's activities. In Argentina, this profession is regulated by provincial colleges and national associations that mandate specific educational standards and ethical codes.</w:t>
      </w:r>
    </w:p>
    <w:p>
      <w:pPr>
        <w:pStyle w:val="BodyText"/>
      </w:pPr>
      <w:r>
        <w:t xml:space="preserve">In the context of Argentina Córdoba, an Occupational Therapist must possess cultural competency alongside clinical expertise. The therapist works with individuals ranging from neonates with developmental delays to elderly patients recovering from strokes. The core philosophy revolves around "occupation"—the everyday activities people do as individuals, in families, and with communities to occupy time and bring meaning and purpose to life. For the Occupational Therapist in Córdoba, this means adapting interventions that respect local family structures, socioeconomic realities, and cultural norms.</w:t>
      </w:r>
    </w:p>
    <w:bookmarkEnd w:id="21"/>
    <w:bookmarkStart w:id="25" w:name="X368872c969b55c656241ab36d9fa669bd5d40f3"/>
    <w:p>
      <w:pPr>
        <w:pStyle w:val="Heading2"/>
      </w:pPr>
      <w:r>
        <w:t xml:space="preserve">III. Clinical Applications in Argentina Córdoba</w:t>
      </w:r>
    </w:p>
    <w:bookmarkStart w:id="22" w:name="a.-geriatric-care-and-aging-in-place"/>
    <w:p>
      <w:pPr>
        <w:pStyle w:val="Heading3"/>
      </w:pPr>
      <w:r>
        <w:t xml:space="preserve">A. Geriatric Care and Aging in Place</w:t>
      </w:r>
    </w:p>
    <w:p>
      <w:pPr>
        <w:pStyle w:val="FirstParagraph"/>
      </w:pPr>
      <w:r>
        <w:t xml:space="preserve">Córdoba has witnessed a steady increase in its senior population. An Occupational Therapist plays a vital role in geriatric care by implementing strategies for "aging in place." This involves home assessments and modifications to prevent falls, ensuring that the elderly can remain independent within their familiar environments rather than being institutionalized. In many neighborhoods across Argentina Córdoba, such as Nueva Cordoba or Güemes, Occupational Therapists collaborate with social workers to provide equipment recommendations and cognitive training exercises tailored to the specific needs of older adults.</w:t>
      </w:r>
    </w:p>
    <w:bookmarkEnd w:id="22"/>
    <w:bookmarkStart w:id="23" w:name="X31d35200af36015e95929bab043a94399ab343e"/>
    <w:p>
      <w:pPr>
        <w:pStyle w:val="Heading3"/>
      </w:pPr>
      <w:r>
        <w:t xml:space="preserve">B. Pediatric Development and Neurodiversity</w:t>
      </w:r>
    </w:p>
    <w:p>
      <w:pPr>
        <w:pStyle w:val="FirstParagraph"/>
      </w:pPr>
      <w:r>
        <w:t xml:space="preserve">In the pediatric sphere, an Occupational Therapist addresses sensory processing disorders, autism spectrum disorders, and developmental delays. In Argentina Córdoba schools and private clinics, OTs work closely with teachers to adapt classroom environments for children with special needs. By integrating sensory diets and adaptive tools into the educational routine of students in Córdoba’s public education system, an Occupational Therapist facilitates social inclusion and academic success.</w:t>
      </w:r>
    </w:p>
    <w:bookmarkEnd w:id="23"/>
    <w:bookmarkStart w:id="24" w:name="Xc3fb8a974c3ccc568595ee4673242ba597a7aa8"/>
    <w:p>
      <w:pPr>
        <w:pStyle w:val="Heading3"/>
      </w:pPr>
      <w:r>
        <w:t xml:space="preserve">C. Mental Health Psychosocial Rehabilitation</w:t>
      </w:r>
    </w:p>
    <w:p>
      <w:pPr>
        <w:pStyle w:val="FirstParagraph"/>
      </w:pPr>
      <w:r>
        <w:t xml:space="preserve">Mental health services have also benefited from the integration of an Occupational Therapist. In psychiatric units across Argentina Córdoba, OTs focus on psychosocial rehabilitation. This involves teaching life skills, vocational training, and social skills to patients recovering from mental health crises. The goal is not only symptom management but the restoration of a meaningful role in society.</w:t>
      </w:r>
    </w:p>
    <w:bookmarkEnd w:id="24"/>
    <w:bookmarkEnd w:id="25"/>
    <w:bookmarkStart w:id="26" w:name="Xa56e25c9de5d5d8dbe64cb08a7f2abb3fe7f9a0"/>
    <w:p>
      <w:pPr>
        <w:pStyle w:val="Heading2"/>
      </w:pPr>
      <w:r>
        <w:t xml:space="preserve">IV. Community-Based Interventions and Social Inclusion</w:t>
      </w:r>
    </w:p>
    <w:p>
      <w:pPr>
        <w:pStyle w:val="FirstParagraph"/>
      </w:pPr>
      <w:r>
        <w:t xml:space="preserve">Beyond the clinic walls, an Occupational Therapist serves as a community advocate and educator. In Argentina Córdoba, there is a growing movement toward community-based rehabilitation (CBR). This approach recognizes that health outcomes are influenced by social determinants such as housing, employment, and transportation.</w:t>
      </w:r>
    </w:p>
    <w:p>
      <w:pPr>
        <w:pStyle w:val="BodyText"/>
      </w:pPr>
      <w:r>
        <w:t xml:space="preserve">An Occupational Therapist leading CBR initiatives in Córdoba might work with municipal governments to ensure public spaces are accessible. This includes advocating for wheelchair ramps in historical centers like the Cordobés Shopping district or ensuring parks in Villa El Libertador are navigable. Furthermore, an Occupational Therapist engages with vocational programs, helping individuals with disabilities identify jobs that match their functional capacities, thereby promoting economic independence.</w:t>
      </w:r>
    </w:p>
    <w:bookmarkEnd w:id="26"/>
    <w:bookmarkStart w:id="27" w:name="v.-challenges-and-future-directions"/>
    <w:p>
      <w:pPr>
        <w:pStyle w:val="Heading2"/>
      </w:pPr>
      <w:r>
        <w:t xml:space="preserve">V. Challenges and Future Directions</w:t>
      </w:r>
    </w:p>
    <w:p>
      <w:pPr>
        <w:pStyle w:val="FirstParagraph"/>
      </w:pPr>
      <w:r>
        <w:t xml:space="preserve">Despite the proven benefits, challenges remain for the practice of Occupational Therapy in Argentina Córdoba. Access to specialized services can be unequal between urban and rural areas. Additionally, there is often a lack of public awareness regarding what an Occupational Therapist actually does, leading to under-referral by other healthcare providers.</w:t>
      </w:r>
    </w:p>
    <w:p>
      <w:pPr>
        <w:pStyle w:val="BodyText"/>
      </w:pPr>
      <w:r>
        <w:t xml:space="preserve">To address these issues, collaboration between universities in Córdoba (such as UNC and UC) and clinical institutions is crucial. Research initiatives led by the Occupational Therapist profession can generate local data that supports policy changes. Furthermore, digital health innovations offer new opportunities for an Occupational Therapist to provide telehealth services to remote parts of the province.</w:t>
      </w:r>
    </w:p>
    <w:bookmarkEnd w:id="27"/>
    <w:bookmarkStart w:id="28" w:name="vi.-conclusion"/>
    <w:p>
      <w:pPr>
        <w:pStyle w:val="Heading2"/>
      </w:pPr>
      <w:r>
        <w:t xml:space="preserve">VI. Conclusion</w:t>
      </w:r>
    </w:p>
    <w:p>
      <w:pPr>
        <w:pStyle w:val="FirstParagraph"/>
      </w:pPr>
      <w:r>
        <w:t xml:space="preserve">The evidence presented in this paper underscores the indispensable role of the Occupational Therapist within the healthcare fabric of Argentina Córdoba. Whether working in hospitals, schools, homes, or community centers, an Occupational Therapist drives progress toward functional independence and social inclusion. By focusing on meaningful activities and environmental adaptations, they empower individuals to overcome physical and psychosocial barriers.</w:t>
      </w:r>
    </w:p>
    <w:p>
      <w:pPr>
        <w:pStyle w:val="BodyText"/>
      </w:pPr>
      <w:r>
        <w:t xml:space="preserve">As Argentina Córdoba continues to develop its healthcare infrastructure, recognizing and expanding the scope of practice for the Occupational Therapist is not just a clinical necessity but a social imperative. Future efforts must focus on increasing accessibility, raising public awareness, and integrating OT services into primary care networks to ensure that every citizen in Córdoba has access to this vital profession.</w:t>
      </w:r>
    </w:p>
    <w:bookmarkEnd w:id="28"/>
    <w:bookmarkStart w:id="29" w:name="vii.-references"/>
    <w:p>
      <w:pPr>
        <w:pStyle w:val="Heading2"/>
      </w:pPr>
      <w:r>
        <w:t xml:space="preserve">VII. References</w:t>
      </w:r>
    </w:p>
    <w:p>
      <w:pPr>
        <w:numPr>
          <w:ilvl w:val="0"/>
          <w:numId w:val="1001"/>
        </w:numPr>
        <w:pStyle w:val="Compact"/>
      </w:pPr>
      <w:r>
        <w:rPr>
          <w:bCs/>
          <w:b/>
        </w:rPr>
        <w:t xml:space="preserve">[1]</w:t>
      </w:r>
      <w:r>
        <w:t xml:space="preserve"> </w:t>
      </w:r>
      <w:r>
        <w:t xml:space="preserve">World Health Organization. (2001). International Classification of Functioning, Disability and Health (ICF). Geneva: WHO.</w:t>
      </w:r>
    </w:p>
    <w:p>
      <w:pPr>
        <w:numPr>
          <w:ilvl w:val="0"/>
          <w:numId w:val="1001"/>
        </w:numPr>
        <w:pStyle w:val="Compact"/>
      </w:pPr>
      <w:r>
        <w:rPr>
          <w:bCs/>
          <w:b/>
        </w:rPr>
        <w:t xml:space="preserve">[2]</w:t>
      </w:r>
      <w:r>
        <w:t xml:space="preserve"> </w:t>
      </w:r>
      <w:r>
        <w:t xml:space="preserve">Colegio de Terapeutas Ocupacionales de la Provincia de Córdoba. (2023). Annual Report on Professional Practice and Community Outreach in Córdoba.</w:t>
      </w:r>
    </w:p>
    <w:p>
      <w:pPr>
        <w:numPr>
          <w:ilvl w:val="0"/>
          <w:numId w:val="1001"/>
        </w:numPr>
        <w:pStyle w:val="Compact"/>
      </w:pPr>
      <w:r>
        <w:rPr>
          <w:bCs/>
          <w:b/>
        </w:rPr>
        <w:t xml:space="preserve">[3]</w:t>
      </w:r>
      <w:r>
        <w:t xml:space="preserve"> </w:t>
      </w:r>
      <w:r>
        <w:t xml:space="preserve">Argentine Association of Occupational Therapy. (2021). Guidelines for Pediatric Rehabilitation in Public Health Settings.</w:t>
      </w:r>
    </w:p>
    <w:p>
      <w:pPr>
        <w:numPr>
          <w:ilvl w:val="0"/>
          <w:numId w:val="1001"/>
        </w:numPr>
        <w:pStyle w:val="Compact"/>
      </w:pPr>
      <w:r>
        <w:rPr>
          <w:bCs/>
          <w:b/>
        </w:rPr>
        <w:t xml:space="preserve">[4]</w:t>
      </w:r>
      <w:r>
        <w:t xml:space="preserve"> </w:t>
      </w:r>
      <w:r>
        <w:t xml:space="preserve">Ministry of Health, Province of Córdoba. (2022). Strategic Plan for Integrated Care and Rehabilitation Services 2021-2035.</w:t>
      </w:r>
    </w:p>
    <w:p>
      <w:pPr>
        <w:numPr>
          <w:ilvl w:val="0"/>
          <w:numId w:val="1001"/>
        </w:numPr>
        <w:pStyle w:val="Compact"/>
      </w:pPr>
      <w:r>
        <w:rPr>
          <w:bCs/>
          <w:b/>
        </w:rPr>
        <w:t xml:space="preserve">[5]</w:t>
      </w:r>
      <w:r>
        <w:t xml:space="preserve"> </w:t>
      </w:r>
      <w:r>
        <w:t xml:space="preserve">Local case studies from Clínica Las Américas and Hospital Nacional Posadas regarding community-based geriatric interventions in Argentina Córdoba.</w:t>
      </w:r>
    </w:p>
    <w:p>
      <w:pPr>
        <w:pStyle w:val="FirstParagraph"/>
      </w:pPr>
      <w:r>
        <w:t xml:space="preserve">© 2024 Conference Paper on Health Sciences. All rights reserved.</w:t>
      </w:r>
      <w:r>
        <w:br/>
      </w:r>
      <w:r>
        <w:t xml:space="preserve">Presentation prepared for the Annual Health Symposium in Argentina Córdoba.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Argentina Córdoba: Enhancing Community Integration and Functional Independence</dc:title>
  <dc:creator/>
  <dc:language>en</dc:language>
  <cp:keywords/>
  <dcterms:created xsi:type="dcterms:W3CDTF">2026-07-29T17:16:50Z</dcterms:created>
  <dcterms:modified xsi:type="dcterms:W3CDTF">2026-07-29T17:16:50Z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