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Toronto:</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Integration</w:t>
      </w:r>
    </w:p>
    <w:bookmarkStart w:id="32" w:name="X10ee5a099c65014d6412c40485b101a2cee45da"/>
    <w:p>
      <w:pPr>
        <w:pStyle w:val="Heading1"/>
      </w:pPr>
      <w:r>
        <w:t xml:space="preserve">The Evolving Role of the Occupational Therapist in Canada Toronto</w:t>
      </w:r>
    </w:p>
    <w:p>
      <w:pPr>
        <w:pStyle w:val="FirstParagraph"/>
      </w:pPr>
      <w:r>
        <w:rPr>
          <w:bCs/>
          <w:b/>
        </w:rPr>
        <w:t xml:space="preserve">Alexandra Mercer, MScOT, R.COT</w:t>
      </w:r>
      <w:r>
        <w:br/>
      </w:r>
      <w:r>
        <w:t xml:space="preserve">Department of Rehabilitation Science</w:t>
      </w:r>
      <w:r>
        <w:br/>
      </w:r>
      <w:r>
        <w:t xml:space="preserve">University Health Network, Canada Toronto</w:t>
      </w:r>
    </w:p>
    <w:bookmarkStart w:id="20" w:name="abstract"/>
    <w:p>
      <w:pPr>
        <w:pStyle w:val="Heading2"/>
      </w:pPr>
      <w:r>
        <w:t xml:space="preserve">Abstract</w:t>
      </w:r>
    </w:p>
    <w:p>
      <w:pPr>
        <w:pStyle w:val="FirstParagraph"/>
      </w:pPr>
      <w:r>
        <w:t xml:space="preserve">This paper examines the critical and expanding role of the Occupational Therapist within the specific socio-economic and healthcare context of Canada Toronto. As urban centers like Toronto face increasing demographic shifts, including an aging population and diverse immigrant communities, the demand for specialized rehabilitation services has surged. This study analyzes how Occupational Therapists are adapting their practice to address unique urban challenges such as housing accessibility, mental health crises, and digital integration in care. By reviewing current trends in Canada Toronto’s healthcare infrastructure, this paper argues that the Occupational Therapist is not merely a clinical provider but a pivotal community architect essential for sustainable public health outcomes.</w:t>
      </w:r>
    </w:p>
    <w:bookmarkEnd w:id="20"/>
    <w:bookmarkStart w:id="21" w:name="introduction"/>
    <w:p>
      <w:pPr>
        <w:pStyle w:val="Heading2"/>
      </w:pPr>
      <w:r>
        <w:t xml:space="preserve">Introduction</w:t>
      </w:r>
    </w:p>
    <w:p>
      <w:pPr>
        <w:pStyle w:val="FirstParagraph"/>
      </w:pPr>
      <w:r>
        <w:t xml:space="preserve">The landscape of modern healthcare is undergoing a profound transformation, shifting from acute care models to holistic, community-based rehabilitation. At the forefront of this shift is the Occupational Therapist. In Canada Toronto, a metropolis characterized by rapid growth and cultural diversity, the role of the Occupational Therapist has become increasingly complex and vital. This paper aims to delineate how professionals in this field are navigating the unique constraints and opportunities presented by practicing as an Occupational Therapist in one of Canada’s most dynamic cities.</w:t>
      </w:r>
    </w:p>
    <w:p>
      <w:pPr>
        <w:pStyle w:val="BodyText"/>
      </w:pPr>
      <w:r>
        <w:t xml:space="preserve">Toronto serves as a microcosm for urban health challenges across North America. With high population density, significant socioeconomic disparities, and a multicultural fabric that requires nuanced communication strategies, the delivery of occupational therapy services here demands more than standard clinical knowledge. The Occupational Therapist in this region must act as a cultural broker, an advocate for environmental modification, and a coordinator of multidisciplinary care. Understanding the specific context of Canada Toronto is therefore essential to appreciating the full scope of contemporary occupational therapy practice.</w:t>
      </w:r>
    </w:p>
    <w:bookmarkEnd w:id="21"/>
    <w:bookmarkStart w:id="24" w:name="Xd8417df11a57e2d5424ee8903a1c231e0c857e8"/>
    <w:p>
      <w:pPr>
        <w:pStyle w:val="Heading2"/>
      </w:pPr>
      <w:r>
        <w:t xml:space="preserve">The Demographic Imperative in Canada Toronto</w:t>
      </w:r>
    </w:p>
    <w:bookmarkStart w:id="22" w:name="an-aging-urban-population"/>
    <w:p>
      <w:pPr>
        <w:pStyle w:val="Heading3"/>
      </w:pPr>
      <w:r>
        <w:t xml:space="preserve">An Aging Urban Population</w:t>
      </w:r>
    </w:p>
    <w:p>
      <w:pPr>
        <w:pStyle w:val="FirstParagraph"/>
      </w:pPr>
      <w:r>
        <w:t xml:space="preserve">A primary driver for the expansion of Occupational Therapy services in Canada Toronto is the aging demographic. As life expectancy increases, there is a concomitant rise in age-related chronic conditions such as arthritis, stroke sequelae, and neurodegenerative diseases. In the context of Canada Toronto’s high-rise living environment, many seniors face barriers to independent living due to inaccessible housing structures. The Occupational Therapist plays a crucial role in home assessments and modifications, ensuring that seniors can age in place safely. This involves not only physical adaptations but also cognitive strategies to manage daily activities within confined urban spaces.</w:t>
      </w:r>
    </w:p>
    <w:bookmarkEnd w:id="22"/>
    <w:bookmarkStart w:id="23" w:name="cultural-diversity-and-accessibility"/>
    <w:p>
      <w:pPr>
        <w:pStyle w:val="Heading3"/>
      </w:pPr>
      <w:r>
        <w:t xml:space="preserve">Cultural Diversity and Accessibility</w:t>
      </w:r>
    </w:p>
    <w:p>
      <w:pPr>
        <w:pStyle w:val="FirstParagraph"/>
      </w:pPr>
      <w:r>
        <w:t xml:space="preserve">Toronto is one of the most multicultural cities in the world. For the Occupational Therapist, this diversity presents both a challenge and an opportunity. Effective practice requires cultural competence, particularly when working with immigrant populations who may have different conceptualizations of disability and health. In Canada Toronto, Occupational Therapists must navigate language barriers and varying cultural expectations regarding care roles within the family unit. This necessitates tailored intervention plans that respect cultural values while promoting functional independence.</w:t>
      </w:r>
    </w:p>
    <w:bookmarkEnd w:id="23"/>
    <w:bookmarkEnd w:id="24"/>
    <w:bookmarkStart w:id="26" w:name="X08353d7b8520e3e5eb2deaff8d3e24957873bc1"/>
    <w:p>
      <w:pPr>
        <w:pStyle w:val="Heading2"/>
      </w:pPr>
      <w:r>
        <w:t xml:space="preserve">Clinical Innovations and Mental Health Integration</w:t>
      </w:r>
    </w:p>
    <w:bookmarkStart w:id="25" w:name="mental-health-in-the-urban-context"/>
    <w:p>
      <w:pPr>
        <w:pStyle w:val="Heading3"/>
      </w:pPr>
      <w:r>
        <w:t xml:space="preserve">Mental Health in the Urban Context</w:t>
      </w:r>
    </w:p>
    <w:p>
      <w:pPr>
        <w:pStyle w:val="FirstParagraph"/>
      </w:pPr>
      <w:r>
        <w:t xml:space="preserve">The prevalence of mental health issues, including anxiety and depression, is elevated in dense urban environments. The Occupational Therapist has evolved to become a key player in mental health rehabilitation within Canada Toronto. Unlike traditional psychiatric models that focus solely on symptom management, occupational therapy approaches mental health through the lens of meaningful activity. By helping patients re-engage with work, leisure, and social roles, the Occupational Therapist facilitates recovery and community integration.</w:t>
      </w:r>
    </w:p>
    <w:p>
      <w:pPr>
        <w:pStyle w:val="BodyText"/>
      </w:pPr>
      <w:r>
        <w:t xml:space="preserve">In Canada Toronto’s public health system, Occupational Therapists are increasingly embedded in primary care teams. This integration allows for earlier intervention and a more holistic approach to patient care. For instance, in community health centers across the city, Occupational Therapists collaborate with social workers and physicians to address the social determinants of health that impact mental wellness, such as isolation and housing instability.</w:t>
      </w:r>
    </w:p>
    <w:bookmarkEnd w:id="25"/>
    <w:bookmarkEnd w:id="26"/>
    <w:bookmarkStart w:id="27" w:name="X579af909c31a56bc8a5fab917ff63e3d1c8fbeb"/>
    <w:p>
      <w:pPr>
        <w:pStyle w:val="Heading2"/>
      </w:pPr>
      <w:r>
        <w:t xml:space="preserve">Digital Health and Technological Adaptation</w:t>
      </w:r>
    </w:p>
    <w:p>
      <w:pPr>
        <w:pStyle w:val="FirstParagraph"/>
      </w:pPr>
      <w:r>
        <w:t xml:space="preserve">The rapid adoption of telehealth during recent global health crises has permanently altered the delivery of services. The Occupational Therapist in Canada Toronto is now expected to be proficient in digital platforms that facilitate remote assessments and interventions. This shift has expanded access to care for individuals with mobility issues or those residing in underserved areas within the Greater Toronto Area.</w:t>
      </w:r>
    </w:p>
    <w:p>
      <w:pPr>
        <w:pStyle w:val="BodyText"/>
      </w:pPr>
      <w:r>
        <w:t xml:space="preserve">However, this digital transition also highlights the "digital divide." The Occupational Therapist must assess not only physical function but also digital literacy among clients. In Canada Toronto, where technology is ubiquitous yet unevenly distributed, the role of the therapist includes coaching patients and their families on using assistive technologies. This ensures that technological advancements serve to enhance, rather than hinder, functional performance.</w:t>
      </w:r>
    </w:p>
    <w:bookmarkEnd w:id="27"/>
    <w:bookmarkStart w:id="28" w:name="X3a272f94a21c0d69879cafd9350c799427a4da0"/>
    <w:p>
      <w:pPr>
        <w:pStyle w:val="Heading2"/>
      </w:pPr>
      <w:r>
        <w:t xml:space="preserve">Policy Advocacy and Community Architecture</w:t>
      </w:r>
    </w:p>
    <w:p>
      <w:pPr>
        <w:pStyle w:val="FirstParagraph"/>
      </w:pPr>
      <w:r>
        <w:t xml:space="preserve">Beyond direct clinical practice, the Occupational Therapist in Canada Toronto is increasingly engaged in policy advocacy. Urban planning policies significantly impact accessibility and inclusion. Occupational Therapists contribute their expertise to city planning committees, advocating for universal design principles in public transportation, parks, and housing developments. By influencing the built environment of Canada Toronto, they create a society that is more inclusive for individuals with disabilities from an early age.</w:t>
      </w:r>
    </w:p>
    <w:p>
      <w:pPr>
        <w:pStyle w:val="BodyText"/>
      </w:pPr>
      <w:r>
        <w:t xml:space="preserve">Furthermore, Occupational Therapists are leaders in community-based programs that promote healthy lifestyles and injury prevention. In initiatives targeting youth sports injuries or workplace ergonomics across Ontario’s capital region, these professionals provide evidence-based guidelines that reduce long-term healthcare costs. Their work bridges the gap between individual health and public policy.</w:t>
      </w:r>
    </w:p>
    <w:bookmarkEnd w:id="28"/>
    <w:bookmarkStart w:id="29" w:name="challenges-and-future-directions"/>
    <w:p>
      <w:pPr>
        <w:pStyle w:val="Heading2"/>
      </w:pPr>
      <w:r>
        <w:t xml:space="preserve">Challenges and Future Directions</w:t>
      </w:r>
    </w:p>
    <w:p>
      <w:pPr>
        <w:pStyle w:val="FirstParagraph"/>
      </w:pPr>
      <w:r>
        <w:t xml:space="preserve">Despite the progress made, Occupational Therapists in Canada Toronto face significant challenges. Workforce shortages, particularly in rural peri-urban areas, strain urban centers like Toronto. Burnout among healthcare providers is also a growing concern due to high patient loads and complex needs. Addressing these issues requires systemic changes in funding models and professional support structures.</w:t>
      </w:r>
    </w:p>
    <w:p>
      <w:pPr>
        <w:pStyle w:val="BodyText"/>
      </w:pPr>
      <w:r>
        <w:t xml:space="preserve">Future research must focus on evaluating the long-term outcomes of community-based occupational therapy interventions in diverse urban settings. Additionally, there is a need for more specialized training programs that prepare Occupational Therapists specifically for the multicultural and high-density environment characteristic of Canada Toronto. Continuing education in areas such as indigenous health, digital health equity, and advanced mental health practices will be essential.</w:t>
      </w:r>
    </w:p>
    <w:bookmarkEnd w:id="29"/>
    <w:bookmarkStart w:id="30" w:name="conclusion"/>
    <w:p>
      <w:pPr>
        <w:pStyle w:val="Heading2"/>
      </w:pPr>
      <w:r>
        <w:t xml:space="preserve">Conclusion</w:t>
      </w:r>
    </w:p>
    <w:p>
      <w:pPr>
        <w:pStyle w:val="FirstParagraph"/>
      </w:pPr>
      <w:r>
        <w:t xml:space="preserve">The role of the Occupational Therapist in Canada Toronto is multifaceted and indispensable. From clinical rehabilitation to community advocacy, these professionals are at the heart of creating a healthier, more inclusive urban society. As Toronto continues to grow and change, the adaptability and expertise of the Occupational Therapist will remain critical assets to its healthcare system. By embracing innovation, cultural competence, and policy engagement, Occupational Therapists in Canada Toronto are not just treating individuals; they are shaping a community where everyone has the opportunity to participate fully in life.</w:t>
      </w:r>
    </w:p>
    <w:bookmarkEnd w:id="30"/>
    <w:bookmarkStart w:id="31" w:name="references"/>
    <w:p>
      <w:pPr>
        <w:pStyle w:val="Heading2"/>
      </w:pPr>
      <w:r>
        <w:t xml:space="preserve">References</w:t>
      </w:r>
    </w:p>
    <w:p>
      <w:pPr>
        <w:pStyle w:val="FirstParagraph"/>
      </w:pPr>
      <w:r>
        <w:t xml:space="preserve">[1] College of Occupational Therapists of Ontario. (2023). *Standards of Practice and Code of Ethics*. Toronto, ON.</w:t>
      </w:r>
    </w:p>
    <w:p>
      <w:pPr>
        <w:pStyle w:val="BodyText"/>
      </w:pPr>
      <w:r>
        <w:t xml:space="preserve">[2] Statistics Canada. (2024). *Census Profile: Toronto Census Metropolitan Area*. Ottawa, ON.</w:t>
      </w:r>
    </w:p>
    <w:p>
      <w:pPr>
        <w:pStyle w:val="BodyText"/>
      </w:pPr>
      <w:r>
        <w:t xml:space="preserve">[3] Canadian Association of Occupational Therapists. (2023). *National Occupational Therapy Trends Report*. Ottawa, ON.</w:t>
      </w:r>
    </w:p>
    <w:p>
      <w:pPr>
        <w:pStyle w:val="BodyText"/>
      </w:pPr>
      <w:r>
        <w:t xml:space="preserve">[4] Health Quality Ontario. (2022). *Rehabilitation Services for Chronic Conditions in Urban Centers*. Toronto, 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Canada Toronto: Bridging Clinical Practice and Community Integration</dc:title>
  <dc:creator/>
  <dc:language>en</dc:language>
  <cp:keywords/>
  <dcterms:created xsi:type="dcterms:W3CDTF">2026-07-29T15:29:25Z</dcterms:created>
  <dcterms:modified xsi:type="dcterms:W3CDTF">2026-07-29T15:29:25Z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