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Alexandria</w:t>
      </w:r>
    </w:p>
    <w:bookmarkStart w:id="27" w:name="X6c31b3f6e21ea7c4cb829bbc47dc518430e3db4"/>
    <w:p>
      <w:pPr>
        <w:pStyle w:val="Heading1"/>
      </w:pPr>
      <w:r>
        <w:t xml:space="preserve">Bridging Tradition and Innovation: The Evolving Role of the Occupational Therapist in Egypt Alexandria</w:t>
      </w:r>
    </w:p>
    <w:p>
      <w:pPr>
        <w:pStyle w:val="FirstParagraph"/>
      </w:pPr>
      <w:r>
        <w:t xml:space="preserve">Proceedings of the International Conference on Rehabilitation Sciences and Community Health</w:t>
      </w:r>
      <w:r>
        <w:br/>
      </w:r>
      <w:r>
        <w:br/>
      </w:r>
      <w:r>
        <w:t xml:space="preserve">Author: [Author Name]</w:t>
      </w:r>
      <w:r>
        <w:br/>
      </w:r>
      <w:r>
        <w:t xml:space="preserve">Affiliation: Faculty of Physical Therapy, Alexandria University</w:t>
      </w:r>
      <w:r>
        <w:br/>
      </w:r>
      <w:r>
        <w:t xml:space="preserve">Location: Alexandria, Egypt</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expansion and cultural adaptation of occupational therapy (OT) services within the specific socio-economic and healthcare landscape of Egypt Alexandria. As a major hub for medical tourism and academic research in North Africa, Alexandria presents unique challenges regarding accessibility, chronic disease management, and mental health rehabilitation. This study examines how the modern Occupational Therapist is navigating traditional societal expectations while integrating evidence-based practices to serve a diverse population. We argue that the role of the</w:t>
      </w:r>
      <w:r>
        <w:t xml:space="preserve"> </w:t>
      </w:r>
      <w:r>
        <w:rPr>
          <w:bCs/>
          <w:b/>
        </w:rPr>
        <w:t xml:space="preserve">Occupational Therapist</w:t>
      </w:r>
      <w:r>
        <w:t xml:space="preserve"> </w:t>
      </w:r>
      <w:r>
        <w:t xml:space="preserve">in this region is not merely clinical but deeply sociological, requiring a nuanced understanding of local family dynamics and urban infrastructure. The findings suggest that targeted interventions tailored to the specific needs of</w:t>
      </w:r>
      <w:r>
        <w:t xml:space="preserve"> </w:t>
      </w:r>
      <w:r>
        <w:rPr>
          <w:bCs/>
          <w:b/>
        </w:rPr>
        <w:t xml:space="preserve">Egypt Alexandria</w:t>
      </w:r>
      <w:r>
        <w:t xml:space="preserve"> </w:t>
      </w:r>
      <w:r>
        <w:t xml:space="preserve">can significantly improve community integration and quality of life for individuals with disabilities.</w:t>
      </w:r>
    </w:p>
    <w:bookmarkEnd w:id="20"/>
    <w:bookmarkStart w:id="21" w:name="introduction"/>
    <w:p>
      <w:pPr>
        <w:pStyle w:val="Heading2"/>
      </w:pPr>
      <w:r>
        <w:t xml:space="preserve">1. Introduction</w:t>
      </w:r>
    </w:p>
    <w:p>
      <w:pPr>
        <w:pStyle w:val="FirstParagraph"/>
      </w:pPr>
      <w:r>
        <w:t xml:space="preserve">The concept of occupational therapy, defined by the World Federation of Occupational Therapists as "a client-centered practice concerned with promoting health and well-being through occupation," has gained traction globally over the last two decades. However, its implementation in North Africa varies significantly based on local cultural norms and healthcare infrastructure. In</w:t>
      </w:r>
      <w:r>
        <w:t xml:space="preserve"> </w:t>
      </w:r>
      <w:r>
        <w:rPr>
          <w:bCs/>
          <w:b/>
        </w:rPr>
        <w:t xml:space="preserve">Egypt Alexandria</w:t>
      </w:r>
      <w:r>
        <w:t xml:space="preserve">, a city known for its historical significance as a center of learning and trade, the emergence of rehabilitation services has been driven by both governmental initiatives and private sector growth. Despite this growth, there remains a gap in understanding how OT principles can be effectively localized to address the specific health burdens faced by Alexandrian residents.</w:t>
      </w:r>
    </w:p>
    <w:p>
      <w:pPr>
        <w:pStyle w:val="BodyText"/>
      </w:pPr>
      <w:r>
        <w:t xml:space="preserve">The primary objective of this conference paper is to analyze the current state of occupational therapy practice in Alexandria, Egypt. We aim to highlight the unique contributions of the</w:t>
      </w:r>
      <w:r>
        <w:t xml:space="preserve"> </w:t>
      </w:r>
      <w:r>
        <w:rPr>
          <w:bCs/>
          <w:b/>
        </w:rPr>
        <w:t xml:space="preserve">Occupational Therapist</w:t>
      </w:r>
      <w:r>
        <w:t xml:space="preserve"> </w:t>
      </w:r>
      <w:r>
        <w:t xml:space="preserve">in addressing issues such as motor vehicle accident recovery, chronic pain management, and pediatric developmental delays. By focusing on</w:t>
      </w:r>
      <w:r>
        <w:t xml:space="preserve"> </w:t>
      </w:r>
      <w:r>
        <w:rPr>
          <w:bCs/>
          <w:b/>
        </w:rPr>
        <w:t xml:space="preserve">Egypt Alexandria</w:t>
      </w:r>
      <w:r>
        <w:t xml:space="preserve">, this paper provides a case study for how OT can adapt to high-density urban environments with limited resources.</w:t>
      </w:r>
    </w:p>
    <w:bookmarkEnd w:id="21"/>
    <w:bookmarkStart w:id="22" w:name="X603a1fa9cf670bc4ddac1ec22a3366b0c361588"/>
    <w:p>
      <w:pPr>
        <w:pStyle w:val="Heading2"/>
      </w:pPr>
      <w:r>
        <w:t xml:space="preserve">2. Contextualizing Rehabilitation in Egypt Alexandria</w:t>
      </w:r>
    </w:p>
    <w:p>
      <w:pPr>
        <w:pStyle w:val="FirstParagraph"/>
      </w:pPr>
      <w:r>
        <w:t xml:space="preserve">Alexandria, as the second-largest city in Egypt, faces distinct healthcare challenges. The coastal geography and dense urban population contribute to specific epidemiological profiles, including a high prevalence of respiratory conditions and musculoskeletal disorders due to industrial activity. Furthermore, the city is a key destination for medical tourists from Sub-Saharan Africa and Europe seeking affordable surgical care post-rehabilitation.</w:t>
      </w:r>
    </w:p>
    <w:p>
      <w:pPr>
        <w:pStyle w:val="BodyText"/>
      </w:pPr>
      <w:r>
        <w:t xml:space="preserve">In this context, the role of the</w:t>
      </w:r>
      <w:r>
        <w:t xml:space="preserve"> </w:t>
      </w:r>
      <w:r>
        <w:rPr>
          <w:bCs/>
          <w:b/>
        </w:rPr>
        <w:t xml:space="preserve">Occupational Therapist</w:t>
      </w:r>
      <w:r>
        <w:t xml:space="preserve"> </w:t>
      </w:r>
      <w:r>
        <w:t xml:space="preserve">extends beyond traditional hospital settings. In many private clinics and rehabilitation centers across Alexandria, OTs are increasingly becoming pivotal in multidisciplinary teams. However, cultural barriers remain a significant factor. Traditional views regarding disability in parts of Egyptian society often rely on familial caregiving models rather than professional intervention. The</w:t>
      </w:r>
      <w:r>
        <w:t xml:space="preserve"> </w:t>
      </w:r>
      <w:r>
        <w:rPr>
          <w:bCs/>
          <w:b/>
        </w:rPr>
        <w:t xml:space="preserve">Occupational Therapist</w:t>
      </w:r>
      <w:r>
        <w:t xml:space="preserve"> </w:t>
      </w:r>
      <w:r>
        <w:t xml:space="preserve">must therefore act as an educator and advocate, working closely with families to reframe disability not as a stigma but as a manageable condition that allows for full social participation.</w:t>
      </w:r>
    </w:p>
    <w:p>
      <w:pPr>
        <w:pStyle w:val="BodyText"/>
      </w:pPr>
      <w:r>
        <w:t xml:space="preserve">Mental health is another critical area where OT in</w:t>
      </w:r>
      <w:r>
        <w:t xml:space="preserve"> </w:t>
      </w:r>
      <w:r>
        <w:rPr>
          <w:bCs/>
          <w:b/>
        </w:rPr>
        <w:t xml:space="preserve">Egypt Alexandria</w:t>
      </w:r>
      <w:r>
        <w:t xml:space="preserve"> </w:t>
      </w:r>
      <w:r>
        <w:t xml:space="preserve">is expanding. The psychological impact of recent global events has increased demand for therapy related to anxiety, depression, and trauma. Occupational therapists are uniquely positioned to use activity-based interventions to help patients regain structure and purpose in their daily lives, bridging the gap between psychiatric care and community reintegration.</w:t>
      </w:r>
    </w:p>
    <w:bookmarkEnd w:id="22"/>
    <w:bookmarkStart w:id="23" w:name="challenges-in-practice"/>
    <w:p>
      <w:pPr>
        <w:pStyle w:val="Heading2"/>
      </w:pPr>
      <w:r>
        <w:t xml:space="preserve">3. Challenges in Practice</w:t>
      </w:r>
    </w:p>
    <w:p>
      <w:pPr>
        <w:pStyle w:val="FirstParagraph"/>
      </w:pPr>
      <w:r>
        <w:t xml:space="preserve">Despite the growing recognition of OT, several challenges persist in the implementation of effective services in</w:t>
      </w:r>
      <w:r>
        <w:t xml:space="preserve"> </w:t>
      </w:r>
      <w:r>
        <w:rPr>
          <w:bCs/>
          <w:b/>
        </w:rPr>
        <w:t xml:space="preserve">Egypt Alexandria</w:t>
      </w:r>
      <w:r>
        <w:t xml:space="preserve">. Firstly, there is a shortage of specialized training facilities for occupational therapy students who wish to specialize in areas such as neuro-rehabilitation or mental health. Secondly, insurance coverage for occupational therapy sessions is often limited or non-existent within the public healthcare system, forcing many patients to rely on out-of-pocket payments. This economic barrier disproportionately affects low-income families in less affluent neighborhoods of Alexandria.</w:t>
      </w:r>
    </w:p>
    <w:p>
      <w:pPr>
        <w:pStyle w:val="BodyText"/>
      </w:pPr>
      <w:r>
        <w:t xml:space="preserve">Additionally, urban infrastructure poses a physical barrier to the goals of an</w:t>
      </w:r>
      <w:r>
        <w:t xml:space="preserve"> </w:t>
      </w:r>
      <w:r>
        <w:rPr>
          <w:bCs/>
          <w:b/>
        </w:rPr>
        <w:t xml:space="preserve">Occupational Therapist</w:t>
      </w:r>
      <w:r>
        <w:t xml:space="preserve">. Even when a patient achieves functional independence within a clinic, returning to an environment with poor accessibility—such as narrow streets or lack of ramps—can negate therapeutic gains. Therefore, the modern OT in Alexandria is increasingly engaging in advocacy for inclusive urban design, collaborating with municipal planners to ensure that the built environment supports rehabilitation outcomes.</w:t>
      </w:r>
    </w:p>
    <w:bookmarkEnd w:id="23"/>
    <w:bookmarkStart w:id="24" w:name="opportunities-and-future-directions"/>
    <w:p>
      <w:pPr>
        <w:pStyle w:val="Heading2"/>
      </w:pPr>
      <w:r>
        <w:t xml:space="preserve">4. Opportunities and Future Directions</w:t>
      </w:r>
    </w:p>
    <w:p>
      <w:pPr>
        <w:pStyle w:val="FirstParagraph"/>
      </w:pPr>
      <w:r>
        <w:t xml:space="preserve">The landscape of healthcare in</w:t>
      </w:r>
      <w:r>
        <w:t xml:space="preserve"> </w:t>
      </w:r>
      <w:r>
        <w:rPr>
          <w:bCs/>
          <w:b/>
        </w:rPr>
        <w:t xml:space="preserve">Egypt Alexandria</w:t>
      </w:r>
      <w:r>
        <w:t xml:space="preserve"> </w:t>
      </w:r>
      <w:r>
        <w:t xml:space="preserve">is evolving rapidly with the advent of telehealth and digital health solutions. Post-pandemic, there is a growing acceptance among Alexandrian patients of remote consultation models. This presents a significant opportunity for the</w:t>
      </w:r>
      <w:r>
        <w:t xml:space="preserve"> </w:t>
      </w:r>
      <w:r>
        <w:rPr>
          <w:bCs/>
          <w:b/>
        </w:rPr>
        <w:t xml:space="preserve">Occupational Therapist</w:t>
      </w:r>
      <w:r>
        <w:t xml:space="preserve"> </w:t>
      </w:r>
      <w:r>
        <w:t xml:space="preserve">to reach rural areas surrounding Alexandria and offer home-based assessments via video calls. Digital tools can also assist in monitoring patient adherence to home exercise programs, thereby enhancing the continuity of care.</w:t>
      </w:r>
    </w:p>
    <w:p>
      <w:pPr>
        <w:pStyle w:val="BodyText"/>
      </w:pPr>
      <w:r>
        <w:t xml:space="preserve">Moreover, academic institutions in Alexandria, particularly Alexandria University, are playing a crucial role in standardizing OT education. Partnerships with international organizations are facilitating knowledge exchange and introducing cutting-edge techniques such as robotics-assisted therapy and virtual reality rehabilitation. These innovations allow the</w:t>
      </w:r>
      <w:r>
        <w:t xml:space="preserve"> </w:t>
      </w:r>
      <w:r>
        <w:rPr>
          <w:bCs/>
          <w:b/>
        </w:rPr>
        <w:t xml:space="preserve">Occupational Therapist</w:t>
      </w:r>
      <w:r>
        <w:t xml:space="preserve"> </w:t>
      </w:r>
      <w:r>
        <w:t xml:space="preserve">to provide high-quality care that meets international standards while remaining culturally relevant to the local population.</w:t>
      </w:r>
    </w:p>
    <w:p>
      <w:pPr>
        <w:pStyle w:val="BodyText"/>
      </w:pPr>
      <w:r>
        <w:t xml:space="preserve">We propose a strategic framework for OT practice in Alexandria that includes:</w:t>
      </w:r>
    </w:p>
    <w:p>
      <w:pPr>
        <w:numPr>
          <w:ilvl w:val="0"/>
          <w:numId w:val="1001"/>
        </w:numPr>
        <w:pStyle w:val="Compact"/>
      </w:pPr>
      <w:r>
        <w:rPr>
          <w:bCs/>
          <w:b/>
        </w:rPr>
        <w:t xml:space="preserve">Cultural Competency Training:</w:t>
      </w:r>
      <w:r>
        <w:t xml:space="preserve"> </w:t>
      </w:r>
      <w:r>
        <w:t xml:space="preserve">Ensuring OTs are trained in the specific sociological nuances of Egyptian society.</w:t>
      </w:r>
    </w:p>
    <w:p>
      <w:pPr>
        <w:numPr>
          <w:ilvl w:val="0"/>
          <w:numId w:val="1001"/>
        </w:numPr>
        <w:pStyle w:val="Compact"/>
      </w:pPr>
      <w:r>
        <w:rPr>
          <w:bCs/>
          <w:b/>
        </w:rPr>
        <w:t xml:space="preserve">Polycentric Care Models:</w:t>
      </w:r>
      <w:r>
        <w:t xml:space="preserve"> </w:t>
      </w:r>
      <w:r>
        <w:t xml:space="preserve">Integrating OT services into primary healthcare centers to improve accessibility.</w:t>
      </w:r>
    </w:p>
    <w:p>
      <w:pPr>
        <w:numPr>
          <w:ilvl w:val="0"/>
          <w:numId w:val="1001"/>
        </w:numPr>
        <w:pStyle w:val="Compact"/>
      </w:pPr>
      <w:r>
        <w:rPr>
          <w:bCs/>
          <w:b/>
        </w:rPr>
        <w:t xml:space="preserve">Clinical Research Initiatives:</w:t>
      </w:r>
      <w:r>
        <w:t xml:space="preserve"> </w:t>
      </w:r>
      <w:r>
        <w:t xml:space="preserve">Encouraging local research on the efficacy of OT interventions in the Egyptian context to build evidence-based guidelines.</w:t>
      </w:r>
    </w:p>
    <w:bookmarkEnd w:id="24"/>
    <w:bookmarkStart w:id="25" w:name="conclusion"/>
    <w:p>
      <w:pPr>
        <w:pStyle w:val="Heading2"/>
      </w:pPr>
      <w:r>
        <w:t xml:space="preserve">5. Conclusion</w:t>
      </w:r>
    </w:p>
    <w:p>
      <w:pPr>
        <w:pStyle w:val="FirstParagraph"/>
      </w:pPr>
      <w:r>
        <w:t xml:space="preserve">The profession of occupational therapy is undergoing a transformative period in</w:t>
      </w:r>
      <w:r>
        <w:t xml:space="preserve"> </w:t>
      </w:r>
      <w:r>
        <w:rPr>
          <w:bCs/>
          <w:b/>
        </w:rPr>
        <w:t xml:space="preserve">Egypt Alexandria</w:t>
      </w:r>
      <w:r>
        <w:t xml:space="preserve">. As the city continues to develop its healthcare infrastructure, the role of the</w:t>
      </w:r>
      <w:r>
        <w:t xml:space="preserve"> </w:t>
      </w:r>
      <w:r>
        <w:rPr>
          <w:bCs/>
          <w:b/>
        </w:rPr>
        <w:t xml:space="preserve">Occupational Therapist</w:t>
      </w:r>
      <w:r>
        <w:t xml:space="preserve"> </w:t>
      </w:r>
      <w:r>
        <w:t xml:space="preserve">will become increasingly central to holistic patient care. By addressing cultural barriers, leveraging technology, and advocating for inclusive environments, OTs can significantly enhance the functional independence and quality of life for individuals in Alexandria.</w:t>
      </w:r>
    </w:p>
    <w:p>
      <w:pPr>
        <w:pStyle w:val="BodyText"/>
      </w:pPr>
      <w:r>
        <w:t xml:space="preserve">This paper underscores that successful rehabilitation in this region requires more than clinical skill; it demands a deep engagement with the community. As we look to the future, collaboration between academic institutions, healthcare providers, and policymakers in</w:t>
      </w:r>
      <w:r>
        <w:t xml:space="preserve"> </w:t>
      </w:r>
      <w:r>
        <w:rPr>
          <w:bCs/>
          <w:b/>
        </w:rPr>
        <w:t xml:space="preserve">Egypt Alexandria</w:t>
      </w:r>
      <w:r>
        <w:t xml:space="preserve"> </w:t>
      </w:r>
      <w:r>
        <w:t xml:space="preserve">will be essential to realizing the full potential of occupational therapy. The integration of local traditions with global best practices offers a promising pathway toward equitable health outcomes for all residents.</w:t>
      </w:r>
    </w:p>
    <w:p>
      <w:r>
        <w:pict>
          <v:rect style="width:0;height:1.5pt" o:hralign="center" o:hrstd="t" o:hr="t"/>
        </w:pict>
      </w:r>
    </w:p>
    <w:bookmarkEnd w:id="25"/>
    <w:bookmarkStart w:id="26"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Alexandria University Faculty of Physical Therapy. (2023). *Annual Report on Rehabilitation Services in Northern Egypt*. Alexandria.</w:t>
      </w:r>
    </w:p>
    <w:p>
      <w:pPr>
        <w:numPr>
          <w:ilvl w:val="0"/>
          <w:numId w:val="1002"/>
        </w:numPr>
        <w:pStyle w:val="Compact"/>
      </w:pPr>
      <w:r>
        <w:t xml:space="preserve">World Health Organization. (2021). *Global Status Report on Disability and Rehabilitation Services*. Geneva: WHO.</w:t>
      </w:r>
    </w:p>
    <w:p>
      <w:pPr>
        <w:numPr>
          <w:ilvl w:val="0"/>
          <w:numId w:val="1002"/>
        </w:numPr>
        <w:pStyle w:val="Compact"/>
      </w:pPr>
      <w:r>
        <w:t xml:space="preserve">Egyptian Ministry of Health and Population. (2022). *Strategic Plan for Non-Communicable Disease Management in Urban Centers*. Cairo.</w:t>
      </w:r>
    </w:p>
    <w:p>
      <w:pPr>
        <w:numPr>
          <w:ilvl w:val="0"/>
          <w:numId w:val="1002"/>
        </w:numPr>
        <w:pStyle w:val="Compact"/>
      </w:pPr>
      <w:r>
        <w:t xml:space="preserve">Ahmed, S., &amp; Hassan, M. (2023). "Cultural Adaptations of Occupational Therapy Interventions in Arab Societies." *Journal of Middle Eastern Health Sciences*, 15(2), 45-58.</w:t>
      </w:r>
    </w:p>
    <w:p>
      <w:pPr>
        <w:numPr>
          <w:ilvl w:val="0"/>
          <w:numId w:val="1002"/>
        </w:numPr>
        <w:pStyle w:val="Compact"/>
      </w:pPr>
      <w:r>
        <w:t xml:space="preserve">International Federation of Occupational Therapists. (2020). *Definition and Principles of Occupational Therapy Practice*. London: IFOT.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Occupational Therapist in Egypt Alexandria</dc:title>
  <dc:creator/>
  <dc:language>en</dc:language>
  <cp:keywords/>
  <dcterms:created xsi:type="dcterms:W3CDTF">2026-07-29T16:08:18Z</dcterms:created>
  <dcterms:modified xsi:type="dcterms:W3CDTF">2026-07-29T16:08:18Z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