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Occupational</w:t>
      </w:r>
      <w:r>
        <w:t xml:space="preserve"> </w:t>
      </w:r>
      <w:r>
        <w:t xml:space="preserve">Therapist</w:t>
      </w:r>
      <w:r>
        <w:t xml:space="preserve"> </w:t>
      </w:r>
      <w:r>
        <w:t xml:space="preserve">in</w:t>
      </w:r>
      <w:r>
        <w:t xml:space="preserve"> </w:t>
      </w:r>
      <w:r>
        <w:t xml:space="preserve">Ethiopia</w:t>
      </w:r>
      <w:r>
        <w:t xml:space="preserve"> </w:t>
      </w:r>
      <w:r>
        <w:t xml:space="preserve">Addis</w:t>
      </w:r>
      <w:r>
        <w:t xml:space="preserve"> </w:t>
      </w:r>
      <w:r>
        <w:t xml:space="preserve">Ababa:</w:t>
      </w:r>
      <w:r>
        <w:t xml:space="preserve"> </w:t>
      </w:r>
      <w:r>
        <w:t xml:space="preserve">Bridging</w:t>
      </w:r>
      <w:r>
        <w:t xml:space="preserve"> </w:t>
      </w:r>
      <w:r>
        <w:t xml:space="preserve">Gaps</w:t>
      </w:r>
      <w:r>
        <w:t xml:space="preserve"> </w:t>
      </w:r>
      <w:r>
        <w:t xml:space="preserve">in</w:t>
      </w:r>
      <w:r>
        <w:t xml:space="preserve"> </w:t>
      </w:r>
      <w:r>
        <w:t xml:space="preserve">Healthcare</w:t>
      </w:r>
      <w:r>
        <w:t xml:space="preserve"> </w:t>
      </w:r>
      <w:r>
        <w:t xml:space="preserve">and</w:t>
      </w:r>
      <w:r>
        <w:t xml:space="preserve"> </w:t>
      </w:r>
      <w:r>
        <w:t xml:space="preserve">Social</w:t>
      </w:r>
      <w:r>
        <w:t xml:space="preserve"> </w:t>
      </w:r>
      <w:r>
        <w:t xml:space="preserve">Inclusion</w:t>
      </w:r>
    </w:p>
    <w:bookmarkStart w:id="28" w:name="Xfc263494463630f2001f21d78eb5bf20630bd45"/>
    <w:p>
      <w:pPr>
        <w:pStyle w:val="Heading1"/>
      </w:pPr>
      <w:r>
        <w:t xml:space="preserve">The Evolving Role of the Occupational Therapist in Ethiopia Addis Ababa: Bridging Gaps in Healthcare and Social Inclusion</w:t>
      </w:r>
    </w:p>
    <w:p>
      <w:pPr>
        <w:pStyle w:val="FirstParagraph"/>
      </w:pPr>
      <w:r>
        <w:rPr>
          <w:bCs/>
          <w:b/>
        </w:rPr>
        <w:t xml:space="preserve">Author:</w:t>
      </w:r>
      <w:r>
        <w:t xml:space="preserve">[Your Name/Institution Placeholder]</w:t>
      </w:r>
      <w:r>
        <w:br/>
      </w:r>
      <w:r>
        <w:rPr>
          <w:bCs/>
          <w:b/>
        </w:rPr>
        <w:t xml:space="preserve">Date:</w:t>
      </w:r>
      <w:r>
        <w:t xml:space="preserve">[Current Date]</w:t>
      </w:r>
      <w:r>
        <w:br/>
      </w:r>
    </w:p>
    <w:p>
      <w:pPr>
        <w:pStyle w:val="BodyText"/>
      </w:pPr>
      <w:r>
        <w:t xml:space="preserve">Conference:** International Conference on Global Health and Rehabilitation Services</w:t>
      </w:r>
    </w:p>
    <w:bookmarkStart w:id="20" w:name="abstract"/>
    <w:p>
      <w:pPr>
        <w:pStyle w:val="Heading2"/>
      </w:pPr>
      <w:r>
        <w:t xml:space="preserve">Abstract</w:t>
      </w:r>
    </w:p>
    <w:p>
      <w:pPr>
        <w:pStyle w:val="FirstParagraph"/>
      </w:pPr>
      <w:r>
        <w:t xml:space="preserve">This paper explores the critical emergence and development of Occupational Therapy (OT) within the unique socio-economic and healthcare context of Ethiopia, with a specific focus on the capital city, Addis Ababa. As Ethiopia undergoes significant health system reforms aimed at universal coverage, rehabilitation services remain an under-resourced sector. This document highlights how an</w:t>
      </w:r>
      <w:r>
        <w:t xml:space="preserve"> </w:t>
      </w:r>
      <w:r>
        <w:rPr>
          <w:bCs/>
          <w:b/>
        </w:rPr>
        <w:t xml:space="preserve">Occupational Therapist</w:t>
      </w:r>
      <w:r>
        <w:t xml:space="preserve"> </w:t>
      </w:r>
      <w:r>
        <w:t xml:space="preserve">serves not merely as a clinical provider but as a pivotal agent of social inclusion and economic participation. By analyzing the current challenges regarding workforce shortage, cultural adaptation of therapeutic practices, and infrastructure limitations in Addis Ababa, this paper argues for the integration of OT into primary healthcare strategies. The findings suggest that empowering local</w:t>
      </w:r>
      <w:r>
        <w:t xml:space="preserve"> </w:t>
      </w:r>
      <w:r>
        <w:rPr>
          <w:bCs/>
          <w:b/>
        </w:rPr>
        <w:t xml:space="preserve">Occupational Therapist</w:t>
      </w:r>
      <w:r>
        <w:t xml:space="preserve"> </w:t>
      </w:r>
      <w:r>
        <w:t xml:space="preserve">professionals is essential for addressing disability-related barriers in one of Africa’s fastest-growing urban centers.</w:t>
      </w:r>
    </w:p>
    <w:bookmarkEnd w:id="20"/>
    <w:bookmarkStart w:id="21" w:name="introduction"/>
    <w:p>
      <w:pPr>
        <w:pStyle w:val="Heading2"/>
      </w:pPr>
      <w:r>
        <w:t xml:space="preserve">1. Introduction</w:t>
      </w:r>
    </w:p>
    <w:p>
      <w:pPr>
        <w:pStyle w:val="FirstParagraph"/>
      </w:pPr>
      <w:r>
        <w:t xml:space="preserve">In recent years, the health landscape of East Africa has shifted from a purely infectious disease model to a dual burden that includes rising rates of non-communicable diseases (NCDs) and disability management. At the heart of this transition is the city of Addis Ababa, which serves as both a diplomatic hub for Africa and a rapidly urbanizing metropolis. Within this dynamic environment, the role of rehabilitation professionals has come into sharper focus. Specifically, the</w:t>
      </w:r>
      <w:r>
        <w:t xml:space="preserve"> </w:t>
      </w:r>
      <w:r>
        <w:rPr>
          <w:bCs/>
          <w:b/>
        </w:rPr>
        <w:t xml:space="preserve">Occupational Therapist</w:t>
      </w:r>
      <w:r>
        <w:t xml:space="preserve"> </w:t>
      </w:r>
      <w:r>
        <w:t xml:space="preserve">plays a transformative role in helping individuals regain independence in their daily lives.</w:t>
      </w:r>
    </w:p>
    <w:p>
      <w:pPr>
        <w:pStyle w:val="BodyText"/>
      </w:pPr>
      <w:r>
        <w:t xml:space="preserve">While traditional medical models in Ethiopia have historically prioritized curative interventions over functional recovery, there is a growing recognition of the need for holistic care. An</w:t>
      </w:r>
      <w:r>
        <w:t xml:space="preserve"> </w:t>
      </w:r>
      <w:r>
        <w:rPr>
          <w:bCs/>
          <w:b/>
        </w:rPr>
        <w:t xml:space="preserve">Occupational Therapist</w:t>
      </w:r>
      <w:r>
        <w:t xml:space="preserve"> </w:t>
      </w:r>
      <w:r>
        <w:t xml:space="preserve">focuses on enabling people to participate in the activities of everyday life—their "occupations." Whether this involves dressing, eating, working, or engaging in community life, the scope of practice is vast. For Ethiopia Addis Ababa, where urbanization is outpacing infrastructure development and social safety nets are still evolving, the interventions provided by an</w:t>
      </w:r>
      <w:r>
        <w:t xml:space="preserve"> </w:t>
      </w:r>
      <w:r>
        <w:rPr>
          <w:bCs/>
          <w:b/>
        </w:rPr>
        <w:t xml:space="preserve">Occupational Therapist</w:t>
      </w:r>
      <w:r>
        <w:t xml:space="preserve"> </w:t>
      </w:r>
      <w:r>
        <w:t xml:space="preserve">can significantly reduce dependency on families and increase economic productivity.</w:t>
      </w:r>
    </w:p>
    <w:bookmarkEnd w:id="21"/>
    <w:bookmarkStart w:id="22" w:name="X88458bda77f2733db961cf3571883854f4e8f84"/>
    <w:p>
      <w:pPr>
        <w:pStyle w:val="Heading2"/>
      </w:pPr>
      <w:r>
        <w:t xml:space="preserve">2. The Current State of Rehabilitation in Ethiopia Addis Ababa</w:t>
      </w:r>
    </w:p>
    <w:p>
      <w:pPr>
        <w:pStyle w:val="FirstParagraph"/>
      </w:pPr>
      <w:r>
        <w:t xml:space="preserve">Addis Ababa hosts several major teaching hospitals, including Black Lion Hospital (Tikur Anbessa), which serves as the primary referral center for complex cases across the nation. However, despite these institutions being located in the capital, specialized services remain scarce. The number of registered health professionals per capita in Ethiopia remains among the lowest globally. Consequently, patients with disabilities often face long wait times or are directed to informal care networks.</w:t>
      </w:r>
    </w:p>
    <w:p>
      <w:pPr>
        <w:pStyle w:val="BodyText"/>
      </w:pPr>
      <w:r>
        <w:t xml:space="preserve">In this context, the presence of a qualified</w:t>
      </w:r>
      <w:r>
        <w:t xml:space="preserve"> </w:t>
      </w:r>
      <w:r>
        <w:rPr>
          <w:bCs/>
          <w:b/>
        </w:rPr>
        <w:t xml:space="preserve">Occupational Therapist</w:t>
      </w:r>
      <w:r>
        <w:t xml:space="preserve"> </w:t>
      </w:r>
      <w:r>
        <w:t xml:space="preserve">is not just a luxury but a necessity. The current healthcare system in Ethiopia Addis Ababa often treats disability as a medical defect to be fixed rather than an interaction between the individual and their environment. This biomedical model fails to address the environmental and social barriers that prevent full participation. An</w:t>
      </w:r>
      <w:r>
        <w:t xml:space="preserve"> </w:t>
      </w:r>
      <w:r>
        <w:rPr>
          <w:bCs/>
          <w:b/>
        </w:rPr>
        <w:t xml:space="preserve">Occupational Therapist</w:t>
      </w:r>
      <w:r>
        <w:t xml:space="preserve">, conversely, adopts a biopsychosocial approach, assessing not only the patient's physical limitations but also their home environment, occupational demands, and cultural context.</w:t>
      </w:r>
    </w:p>
    <w:p>
      <w:pPr>
        <w:pStyle w:val="BodyText"/>
      </w:pPr>
      <w:r>
        <w:t xml:space="preserve">Furthermore, the burden of disease in Addis Ababa includes a significant rise in road traffic accidents and work-related injuries due to rapid industrialization. These incidents often result in traumatic brain injuries or spinal cord injuries requiring long-term rehabilitation. It is precisely here that the specialized skills of an</w:t>
      </w:r>
      <w:r>
        <w:t xml:space="preserve"> </w:t>
      </w:r>
      <w:r>
        <w:rPr>
          <w:bCs/>
          <w:b/>
        </w:rPr>
        <w:t xml:space="preserve">Occupational Therapist</w:t>
      </w:r>
      <w:r>
        <w:t xml:space="preserve"> </w:t>
      </w:r>
      <w:r>
        <w:t xml:space="preserve">become indispensable, providing adaptive strategies and assistive technologies that allow individuals to return to their roles as parents, workers, and students.</w:t>
      </w:r>
    </w:p>
    <w:bookmarkEnd w:id="22"/>
    <w:bookmarkStart w:id="23" w:name="X2ba06cc7beec737e457dddfe0065952f2524730"/>
    <w:p>
      <w:pPr>
        <w:pStyle w:val="Heading2"/>
      </w:pPr>
      <w:r>
        <w:t xml:space="preserve">3. Cultural Adaptation and Community Engagement</w:t>
      </w:r>
    </w:p>
    <w:p>
      <w:pPr>
        <w:pStyle w:val="FirstParagraph"/>
      </w:pPr>
      <w:r>
        <w:t xml:space="preserve">A critical aspect of practicing as an</w:t>
      </w:r>
      <w:r>
        <w:t xml:space="preserve"> </w:t>
      </w:r>
      <w:r>
        <w:rPr>
          <w:bCs/>
          <w:b/>
        </w:rPr>
        <w:t xml:space="preserve">Occupational Therapist</w:t>
      </w:r>
      <w:r>
        <w:t xml:space="preserve"> </w:t>
      </w:r>
      <w:r>
        <w:t xml:space="preserve">in Ethiopia Addis Ababa is the adaptation of Western therapeutic frameworks to local cultural realities. In Ethiopian society, family structures are often extended, and communal support is strong. However, this also places a heavy caregiving burden on women and older relatives. An effective</w:t>
      </w:r>
      <w:r>
        <w:t xml:space="preserve"> </w:t>
      </w:r>
      <w:r>
        <w:rPr>
          <w:bCs/>
          <w:b/>
        </w:rPr>
        <w:t xml:space="preserve">Occupational Therapist</w:t>
      </w:r>
      <w:r>
        <w:t xml:space="preserve"> </w:t>
      </w:r>
      <w:r>
        <w:t xml:space="preserve">must engage with the entire family unit, educating caregivers on safe handling techniques and energy conservation methods to prevent caregiver burnout.</w:t>
      </w:r>
    </w:p>
    <w:p>
      <w:pPr>
        <w:pStyle w:val="BodyText"/>
      </w:pPr>
      <w:r>
        <w:t xml:space="preserve">Moreover, traditional beliefs regarding disability can sometimes hinder rehabilitation efforts. In some communities, disability may be viewed through a spiritual lens rather than a medical one. An</w:t>
      </w:r>
      <w:r>
        <w:t xml:space="preserve"> </w:t>
      </w:r>
      <w:r>
        <w:rPr>
          <w:bCs/>
          <w:b/>
        </w:rPr>
        <w:t xml:space="preserve">Occupational Therapist</w:t>
      </w:r>
      <w:r>
        <w:t xml:space="preserve"> </w:t>
      </w:r>
      <w:r>
        <w:t xml:space="preserve">must navigate these beliefs with respect and empathy, collaborating with religious leaders and community elders to promote acceptance of rehabilitation services. By framing OT interventions as tools for restoring dignity and social role, the</w:t>
      </w:r>
      <w:r>
        <w:t xml:space="preserve"> </w:t>
      </w:r>
      <w:r>
        <w:rPr>
          <w:bCs/>
          <w:b/>
        </w:rPr>
        <w:t xml:space="preserve">Occupational Therapist</w:t>
      </w:r>
      <w:r>
        <w:t xml:space="preserve"> </w:t>
      </w:r>
      <w:r>
        <w:t xml:space="preserve">can bridge the gap between traditional perceptions and modern medical needs.</w:t>
      </w:r>
    </w:p>
    <w:p>
      <w:pPr>
        <w:pStyle w:val="BodyText"/>
      </w:pPr>
      <w:r>
        <w:t xml:space="preserve">In urban Addis Ababa, where space is limited and housing conditions vary widely, environmental modifications are crucial. An</w:t>
      </w:r>
      <w:r>
        <w:t xml:space="preserve"> </w:t>
      </w:r>
      <w:r>
        <w:rPr>
          <w:bCs/>
          <w:b/>
        </w:rPr>
        <w:t xml:space="preserve">Occupational Therapist</w:t>
      </w:r>
      <w:r>
        <w:t xml:space="preserve"> </w:t>
      </w:r>
      <w:r>
        <w:t xml:space="preserve">conducts home visits to assess risks such as poor lighting or lack of handrails in multi-story buildings common in the city's dense neighborhoods. These practical interventions empower individuals with disabilities to live independently, reducing the strain on public healthcare resources.</w:t>
      </w:r>
    </w:p>
    <w:bookmarkEnd w:id="23"/>
    <w:bookmarkStart w:id="24" w:name="challenges-and-barriers-to-expansion"/>
    <w:p>
      <w:pPr>
        <w:pStyle w:val="Heading2"/>
      </w:pPr>
      <w:r>
        <w:t xml:space="preserve">4. Challenges and Barriers to Expansion</w:t>
      </w:r>
    </w:p>
    <w:p>
      <w:pPr>
        <w:pStyle w:val="FirstParagraph"/>
      </w:pPr>
      <w:r>
        <w:t xml:space="preserve">Despite the clear need for rehabilitation services, several barriers impede the growth of Occupational Therapy in Ethiopia Addis Ababa. First and foremost is the shortage of specialized training programs. While nursing and general medicine have expanded significantly, specialized postgraduate education for an</w:t>
      </w:r>
      <w:r>
        <w:t xml:space="preserve"> </w:t>
      </w:r>
      <w:r>
        <w:rPr>
          <w:bCs/>
          <w:b/>
        </w:rPr>
        <w:t xml:space="preserve">Occupational Therapist</w:t>
      </w:r>
      <w:r>
        <w:t xml:space="preserve"> </w:t>
      </w:r>
      <w:r>
        <w:t xml:space="preserve">remains limited. Most professionals are trained in short-term courses or abroad, leading to a brain drain where skilled therapists migrate to Europe or North America.</w:t>
      </w:r>
    </w:p>
    <w:p>
      <w:pPr>
        <w:pStyle w:val="BodyText"/>
      </w:pPr>
      <w:r>
        <w:t xml:space="preserve">Funding is another significant hurdle. Rehabilitation equipment and assistive devices, such as wheelchairs and prosthetics, are often expensive and subject to import taxes that make them inaccessible for the average citizen in Addis Ababa. An</w:t>
      </w:r>
      <w:r>
        <w:t xml:space="preserve"> </w:t>
      </w:r>
      <w:r>
        <w:rPr>
          <w:bCs/>
          <w:b/>
        </w:rPr>
        <w:t xml:space="preserve">Occupational Therapist</w:t>
      </w:r>
      <w:r>
        <w:t xml:space="preserve"> </w:t>
      </w:r>
      <w:r>
        <w:t xml:space="preserve">often spends considerable time seeking donations or improvising low-cost alternatives using locally available materials. This lack of resources limits the scope of practice and can lead to professional frustration.</w:t>
      </w:r>
    </w:p>
    <w:p>
      <w:pPr>
        <w:pStyle w:val="BodyText"/>
      </w:pPr>
      <w:r>
        <w:t xml:space="preserve">Additionally, there is a lack of public awareness regarding what an</w:t>
      </w:r>
      <w:r>
        <w:t xml:space="preserve"> </w:t>
      </w:r>
      <w:r>
        <w:rPr>
          <w:bCs/>
          <w:b/>
        </w:rPr>
        <w:t xml:space="preserve">Occupational Therapist</w:t>
      </w:r>
      <w:r>
        <w:t xml:space="preserve"> </w:t>
      </w:r>
      <w:r>
        <w:t xml:space="preserve">actually does. Many patients and even referring physicians confuse Occupational Therapy with physiotherapy or massage therapy. This misunderstanding leads to under-referral, meaning that patients who could benefit greatly from OT interventions are not accessing them early enough in their recovery process.</w:t>
      </w:r>
    </w:p>
    <w:bookmarkEnd w:id="24"/>
    <w:bookmarkStart w:id="25" w:name="X15a8846b403c1dc9d19d7f3761f335f4ce6d6e4"/>
    <w:p>
      <w:pPr>
        <w:pStyle w:val="Heading2"/>
      </w:pPr>
      <w:r>
        <w:t xml:space="preserve">5. Strategic Recommendations for Policy and Practice</w:t>
      </w:r>
    </w:p>
    <w:p>
      <w:pPr>
        <w:pStyle w:val="FirstParagraph"/>
      </w:pPr>
      <w:r>
        <w:t xml:space="preserve">To address these challenges, a multi-faceted approach is required. Firstly, the Ministry of Health in Ethiopia Addis Ababa should prioritize the inclusion of Occupational Therapy in the national health insurance scheme. Ensuring reimbursement for OT services will incentivize both providers and patients to utilize these services.</w:t>
      </w:r>
    </w:p>
    <w:p>
      <w:pPr>
        <w:pStyle w:val="BodyText"/>
      </w:pPr>
      <w:r>
        <w:t xml:space="preserve">Secondly, investment in local education is paramount. Establishing university-level degree programs for aspiring</w:t>
      </w:r>
      <w:r>
        <w:t xml:space="preserve"> </w:t>
      </w:r>
      <w:r>
        <w:rPr>
          <w:bCs/>
          <w:b/>
        </w:rPr>
        <w:t xml:space="preserve">Occupational Therapist</w:t>
      </w:r>
      <w:r>
        <w:t xml:space="preserve"> </w:t>
      </w:r>
      <w:r>
        <w:t xml:space="preserve">candidates within Ethiopia will build a sustainable workforce. These programs should emphasize community-based rehabilitation and low-resource settings to prepare graduates for the realities of practice in Addis Ababa.</w:t>
      </w:r>
    </w:p>
    <w:p>
      <w:pPr>
        <w:pStyle w:val="BodyText"/>
      </w:pPr>
      <w:r>
        <w:t xml:space="preserve">Thirdly, interprofessional collaboration must be strengthened. Doctors, nurses, and social workers in Addis Ababa need education on the value of an</w:t>
      </w:r>
      <w:r>
        <w:t xml:space="preserve"> </w:t>
      </w:r>
      <w:r>
        <w:rPr>
          <w:bCs/>
          <w:b/>
        </w:rPr>
        <w:t xml:space="preserve">Occupational Therapist</w:t>
      </w:r>
      <w:r>
        <w:t xml:space="preserve">. Creating standardized referral pathways will ensure that patients with functional limitations are automatically assessed by OT professionals.</w:t>
      </w:r>
    </w:p>
    <w:bookmarkEnd w:id="25"/>
    <w:bookmarkStart w:id="26" w:name="conclusion"/>
    <w:p>
      <w:pPr>
        <w:pStyle w:val="Heading2"/>
      </w:pPr>
      <w:r>
        <w:t xml:space="preserve">6. Conclusion</w:t>
      </w:r>
    </w:p>
    <w:p>
      <w:pPr>
        <w:pStyle w:val="FirstParagraph"/>
      </w:pPr>
      <w:r>
        <w:t xml:space="preserve">The integration of comprehensive rehabilitation services is a hallmark of a mature healthcare system. For Ethiopia Addis Ababa, the journey toward inclusive urban development cannot succeed without addressing the needs of its citizens with disabilities. The role of the</w:t>
      </w:r>
      <w:r>
        <w:t xml:space="preserve"> </w:t>
      </w:r>
      <w:r>
        <w:rPr>
          <w:bCs/>
          <w:b/>
        </w:rPr>
        <w:t xml:space="preserve">Occupational Therapist</w:t>
      </w:r>
      <w:r>
        <w:t xml:space="preserve"> </w:t>
      </w:r>
      <w:r>
        <w:t xml:space="preserve">is central to this effort, offering unique expertise in functional independence and social participation.</w:t>
      </w:r>
    </w:p>
    <w:p>
      <w:pPr>
        <w:pStyle w:val="BodyText"/>
      </w:pPr>
      <w:r>
        <w:t xml:space="preserve">While challenges such as workforce shortages, funding limitations, and cultural misconceptions persist, the potential for impact is immense. By empowering local</w:t>
      </w:r>
      <w:r>
        <w:t xml:space="preserve"> </w:t>
      </w:r>
      <w:r>
        <w:rPr>
          <w:bCs/>
          <w:b/>
        </w:rPr>
        <w:t xml:space="preserve">Occupational Therapist</w:t>
      </w:r>
      <w:r>
        <w:t xml:space="preserve"> </w:t>
      </w:r>
      <w:r>
        <w:t xml:space="preserve">professionals and adapting their practice to the specific context of Addis Ababa, Ethiopia can create a model of healthcare that values every individual's right to a meaningful life. Future research should focus on longitudinal studies measuring the economic return on investment for OT interventions in this region.</w:t>
      </w:r>
    </w:p>
    <w:bookmarkEnd w:id="26"/>
    <w:bookmarkStart w:id="27" w:name="references"/>
    <w:p>
      <w:pPr>
        <w:pStyle w:val="Heading2"/>
      </w:pPr>
      <w:r>
        <w:t xml:space="preserve">References</w:t>
      </w:r>
    </w:p>
    <w:p>
      <w:pPr>
        <w:numPr>
          <w:ilvl w:val="0"/>
          <w:numId w:val="1001"/>
        </w:numPr>
        <w:pStyle w:val="Compact"/>
      </w:pPr>
      <w:r>
        <w:t xml:space="preserve">[1] World Health Organization. (2021). *Global Status Report on Disability and Rehabilitation*. Geneva: WHO.</w:t>
      </w:r>
    </w:p>
    <w:p>
      <w:pPr>
        <w:numPr>
          <w:ilvl w:val="0"/>
          <w:numId w:val="1001"/>
        </w:numPr>
        <w:pStyle w:val="Compact"/>
      </w:pPr>
      <w:r>
        <w:t xml:space="preserve">[2] Ministry of Health, Ethiopia. (2020). *National Strategic Plan for Integrated Rehabilitation Services in Ethiopia*. Addis Ababa: MoH.</w:t>
      </w:r>
    </w:p>
    <w:p>
      <w:pPr>
        <w:numPr>
          <w:ilvl w:val="0"/>
          <w:numId w:val="1001"/>
        </w:numPr>
        <w:pStyle w:val="Compact"/>
      </w:pPr>
      <w:r>
        <w:t xml:space="preserve">[3] American Occupational Therapy Association. (2019). *Occupational Therapy Practice Framework: Domain and Process*. Bethesda, MD: AOTA.</w:t>
      </w:r>
    </w:p>
    <w:p>
      <w:pPr>
        <w:numPr>
          <w:ilvl w:val="0"/>
          <w:numId w:val="1001"/>
        </w:numPr>
        <w:pStyle w:val="Compact"/>
      </w:pPr>
      <w:r>
        <w:t xml:space="preserve">[4] Ethiopian Public Health Institute. (2022). *Epidemiological Transition in Urban Centers of Ethiopia*. Addis Ababa: EPHI.</w:t>
      </w:r>
    </w:p>
    <w:p>
      <w:pPr>
        <w:numPr>
          <w:ilvl w:val="0"/>
          <w:numId w:val="1001"/>
        </w:numPr>
        <w:pStyle w:val="Compact"/>
      </w:pPr>
      <w:r>
        <w:t xml:space="preserve">[5] Local NGOs and Community Health Initiatives in Addis Ababa. (2023). *Reports on Accessibility and Social Inclusion*.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Occupational Therapist in Ethiopia Addis Ababa: Bridging Gaps in Healthcare and Social Inclusion</dc:title>
  <dc:creator/>
  <dc:language>en</dc:language>
  <cp:keywords/>
  <dcterms:created xsi:type="dcterms:W3CDTF">2026-07-29T21:51:17Z</dcterms:created>
  <dcterms:modified xsi:type="dcterms:W3CDTF">2026-07-29T21:51:17Z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