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Reintegrating</w:t>
      </w:r>
      <w:r>
        <w:t xml:space="preserve"> </w:t>
      </w:r>
      <w:r>
        <w:t xml:space="preserve">Through</w:t>
      </w:r>
      <w:r>
        <w:t xml:space="preserve"> </w:t>
      </w:r>
      <w:r>
        <w:t xml:space="preserve">Activity: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Germany</w:t>
      </w:r>
      <w:r>
        <w:t xml:space="preserve"> </w:t>
      </w:r>
      <w:r>
        <w:t xml:space="preserve">Munich</w:t>
      </w:r>
    </w:p>
    <w:bookmarkStart w:id="27" w:name="X965e98c6014f4d024a9533f9bcebeafe9a8ad0b"/>
    <w:p>
      <w:pPr>
        <w:pStyle w:val="Heading1"/>
      </w:pPr>
      <w:r>
        <w:t xml:space="preserve">Reintegrating Through Activity:</w:t>
      </w:r>
      <w:r>
        <w:br/>
      </w:r>
      <w:r>
        <w:t xml:space="preserve">The Evolving Role of the</w:t>
      </w:r>
      <w:r>
        <w:t xml:space="preserve"> </w:t>
      </w:r>
      <w:r>
        <w:rPr>
          <w:iCs/>
          <w:i/>
        </w:rPr>
        <w:t xml:space="preserve">Occupational Therapist</w:t>
      </w:r>
      <w:r>
        <w:br/>
      </w:r>
      <w:r>
        <w:t xml:space="preserve">In The Context Of Healthcare In</w:t>
      </w:r>
      <w:r>
        <w:t xml:space="preserve"> </w:t>
      </w:r>
      <w:r>
        <w:rPr>
          <w:bCs/>
          <w:b/>
        </w:rPr>
        <w:t xml:space="preserve">Germany Munich</w:t>
      </w:r>
    </w:p>
    <w:p>
      <w:pPr>
        <w:pStyle w:val="FirstParagraph"/>
      </w:pPr>
      <w:r>
        <w:rPr>
          <w:bCs/>
          <w:b/>
        </w:rPr>
        <w:t xml:space="preserve">A Conference Paper Presentation</w:t>
      </w:r>
      <w:r>
        <w:br/>
      </w:r>
      <w:r>
        <w:t xml:space="preserve">Munich, Bavaria</w:t>
      </w:r>
      <w:r>
        <w:br/>
      </w:r>
      <w:r>
        <w:t xml:space="preserve">Date: October 24, 2023</w:t>
      </w:r>
    </w:p>
    <w:p>
      <w:r>
        <w:pict>
          <v:rect style="width:0;height:1.5pt" o:hralign="center" o:hrstd="t" o:hr="t"/>
        </w:pict>
      </w:r>
    </w:p>
    <w:bookmarkStart w:id="20" w:name="introduction"/>
    <w:p>
      <w:pPr>
        <w:pStyle w:val="Heading2"/>
      </w:pPr>
      <w:r>
        <w:t xml:space="preserve">Introduction</w:t>
      </w:r>
    </w:p>
    <w:p>
      <w:pPr>
        <w:pStyle w:val="FirstParagraph"/>
      </w:pPr>
      <w:r>
        <w:t xml:space="preserve">The healthcare landscape in Central Europe is undergoing a profound transformation, driven by demographic shifts, advancements in medical technology, and changing societal expectations regarding quality of life. At the heart of this transformation lies the critical role of rehabilitation specialists who bridge the gap between acute medical treatment and independent living. This conference paper explores the multifaceted role of the</w:t>
      </w:r>
      <w:r>
        <w:t xml:space="preserve"> </w:t>
      </w:r>
      <w:r>
        <w:rPr>
          <w:iCs/>
          <w:i/>
        </w:rPr>
        <w:t xml:space="preserve">Occupational Therapist</w:t>
      </w:r>
      <w:r>
        <w:t xml:space="preserve"> </w:t>
      </w:r>
      <w:r>
        <w:t xml:space="preserve">within one of Europe’s most vibrant economic and cultural hubs:</w:t>
      </w:r>
      <w:r>
        <w:t xml:space="preserve"> </w:t>
      </w:r>
      <w:r>
        <w:rPr>
          <w:bCs/>
          <w:b/>
        </w:rPr>
        <w:t xml:space="preserve">Germany Munich</w:t>
      </w:r>
      <w:r>
        <w:t xml:space="preserve">. As a leading center for healthcare innovation in Bavaria, Munich presents a unique case study for understanding how occupational therapy (OT) adapts to high-density urban environments, complex insurance structures, and diverse patient populations.</w:t>
      </w:r>
    </w:p>
    <w:p>
      <w:pPr>
        <w:pStyle w:val="BodyText"/>
      </w:pPr>
      <w:r>
        <w:t xml:space="preserve">Munich is not merely a backdrop but an active participant in this narrative. The city’s robust infrastructure, combined with its status as a global hub for technology and industry, demands healthcare solutions that are efficient, evidence-based, and patient-centered. In this context the</w:t>
      </w:r>
      <w:r>
        <w:t xml:space="preserve"> </w:t>
      </w:r>
      <w:r>
        <w:rPr>
          <w:iCs/>
          <w:i/>
        </w:rPr>
        <w:t xml:space="preserve">Occupational Therapist</w:t>
      </w:r>
      <w:r>
        <w:t xml:space="preserve"> </w:t>
      </w:r>
      <w:r>
        <w:t xml:space="preserve">serves as a pivotal agent of change facilitating the reintegration of individuals into their professional and social lives after injury or illness.</w:t>
      </w:r>
    </w:p>
    <w:bookmarkEnd w:id="20"/>
    <w:bookmarkStart w:id="21" w:name="X2da6e9ce06f43915dba71f0a1bc1e85f9e495b9"/>
    <w:p>
      <w:pPr>
        <w:pStyle w:val="Heading2"/>
      </w:pPr>
      <w:r>
        <w:t xml:space="preserve">The Demographic and Economic Context in Germany Munich</w:t>
      </w:r>
    </w:p>
    <w:p>
      <w:pPr>
        <w:pStyle w:val="FirstParagraph"/>
      </w:pPr>
      <w:r>
        <w:t xml:space="preserve">To understand the necessity of specialized occupational therapy services, one must first analyze the demographic reality facing</w:t>
      </w:r>
      <w:r>
        <w:t xml:space="preserve"> </w:t>
      </w:r>
      <w:r>
        <w:rPr>
          <w:bCs/>
          <w:b/>
        </w:rPr>
        <w:t xml:space="preserve">Germany Munich</w:t>
      </w:r>
      <w:r>
        <w:t xml:space="preserve">. Like many Western European cities, Munich is experiencing an aging population. The increase in life expectancy has led to a higher prevalence of chronic conditions such as cardiovascular diseases, neurodegenerative disorders (e.g., Alzheimer’s and Parkinson’s), and mobility impairments. These conditions often result in disabilities that affect an individual's ability to perform Activities of Daily Living (ADLs), which are the core focus of occupational therapy.</w:t>
      </w:r>
    </w:p>
    <w:p>
      <w:pPr>
        <w:pStyle w:val="BodyText"/>
      </w:pPr>
      <w:r>
        <w:t xml:space="preserve">Furthermore, Munich is a city with a highly skilled workforce. The economic pressure on businesses in Bavaria requires rapid and effective rehabilitation protocols to return employees to work. Here the</w:t>
      </w:r>
      <w:r>
        <w:t xml:space="preserve"> </w:t>
      </w:r>
      <w:r>
        <w:rPr>
          <w:iCs/>
          <w:i/>
        </w:rPr>
        <w:t xml:space="preserve">Occupational Therapist</w:t>
      </w:r>
      <w:r>
        <w:t xml:space="preserve"> </w:t>
      </w:r>
      <w:r>
        <w:t xml:space="preserve">plays a crucial role in workplace ergonomics and functional capacity evaluations. By adapting work environments and training patients in energy conservation techniques, OTs contribute directly to the economic stability of the region by reducing long-term disability claims.</w:t>
      </w:r>
    </w:p>
    <w:bookmarkEnd w:id="21"/>
    <w:bookmarkStart w:id="22" w:name="the-scope-of-practice-beyond-basic-care"/>
    <w:p>
      <w:pPr>
        <w:pStyle w:val="Heading2"/>
      </w:pPr>
      <w:r>
        <w:t xml:space="preserve">The Scope of Practice: Beyond Basic Care</w:t>
      </w:r>
    </w:p>
    <w:p>
      <w:pPr>
        <w:pStyle w:val="FirstParagraph"/>
      </w:pPr>
      <w:r>
        <w:t xml:space="preserve">In</w:t>
      </w:r>
      <w:r>
        <w:t xml:space="preserve"> </w:t>
      </w:r>
      <w:r>
        <w:rPr>
          <w:bCs/>
          <w:b/>
        </w:rPr>
        <w:t xml:space="preserve">Germany Munich</w:t>
      </w:r>
      <w:r>
        <w:t xml:space="preserve">, the scope of practice for an</w:t>
      </w:r>
      <w:r>
        <w:t xml:space="preserve"> </w:t>
      </w:r>
      <w:r>
        <w:rPr>
          <w:iCs/>
          <w:i/>
        </w:rPr>
        <w:t xml:space="preserve">Occupational Therapist</w:t>
      </w:r>
      <w:r>
        <w:t xml:space="preserve"> </w:t>
      </w:r>
      <w:r>
        <w:t xml:space="preserve">extends far beyond basic hygiene assistance. Modern OT in this region encompasses neuro-rehabilitation, pediatrics, geriatrics, and mental health. In neurological settings such as those found in major clinics like the Klinikum rechts der Isar or LMU University Hospital, OTs work closely with physiotherapists and speech therapists to restore fine motor skills and cognitive functions essential for daily independence.</w:t>
      </w:r>
    </w:p>
    <w:p>
      <w:pPr>
        <w:pStyle w:val="BodyText"/>
      </w:pPr>
      <w:r>
        <w:t xml:space="preserve">For pediatric patients in Munich’s specialized centers, occupational therapy focuses on developmental delays and sensory processing issues. With the increasing awareness of neurodiversity in German healthcare policy,</w:t>
      </w:r>
      <w:r>
        <w:t xml:space="preserve"> </w:t>
      </w:r>
      <w:r>
        <w:rPr>
          <w:iCs/>
          <w:i/>
        </w:rPr>
        <w:t xml:space="preserve">Occupational Therapist</w:t>
      </w:r>
      <w:r>
        <w:t xml:space="preserve"> </w:t>
      </w:r>
      <w:r>
        <w:t xml:space="preserve">interventions are becoming more integrated into school-based support systems and early intervention programs. This holistic approach ensures that children not only develop physically but also socially and emotionally, preparing them for an inclusive educational environment.</w:t>
      </w:r>
    </w:p>
    <w:bookmarkEnd w:id="22"/>
    <w:bookmarkStart w:id="23" w:name="X5c8e54b0d6d43ef224f36a81e56965c1e6f2997"/>
    <w:p>
      <w:pPr>
        <w:pStyle w:val="Heading2"/>
      </w:pPr>
      <w:r>
        <w:t xml:space="preserve">Mental Health and Psychosocial Integration</w:t>
      </w:r>
    </w:p>
    <w:p>
      <w:pPr>
        <w:pStyle w:val="FirstParagraph"/>
      </w:pPr>
      <w:r>
        <w:t xml:space="preserve">A growing area of focus for</w:t>
      </w:r>
      <w:r>
        <w:t xml:space="preserve"> </w:t>
      </w:r>
      <w:r>
        <w:rPr>
          <w:iCs/>
          <w:i/>
        </w:rPr>
        <w:t xml:space="preserve">Occupational Therapist</w:t>
      </w:r>
      <w:r>
        <w:t xml:space="preserve"> </w:t>
      </w:r>
      <w:r>
        <w:t xml:space="preserve">practice in</w:t>
      </w:r>
      <w:r>
        <w:t xml:space="preserve"> </w:t>
      </w:r>
      <w:r>
        <w:rPr>
          <w:bCs/>
          <w:b/>
        </w:rPr>
        <w:t xml:space="preserve">Germany Munich</w:t>
      </w:r>
      <w:r>
        <w:t xml:space="preserve"> </w:t>
      </w:r>
      <w:r>
        <w:t xml:space="preserve">is mental health. The fast-paced urban lifestyle of Munich can contribute to high levels of stress, anxiety, and burnout among professionals. Occupational therapists are increasingly employed in psychiatric units and private practices to help patients regain structure in their daily routines. Through activity analysis and graded exposure techniques, OTs help patients manage symptoms while building resilience.</w:t>
      </w:r>
    </w:p>
    <w:p>
      <w:pPr>
        <w:pStyle w:val="BodyText"/>
      </w:pPr>
      <w:r>
        <w:t xml:space="preserve">This psychosocial aspect of OT is particularly relevant in a cosmopolitan city like Munich, where cultural integration can be challenging for migrants.</w:t>
      </w:r>
      <w:r>
        <w:t xml:space="preserve"> </w:t>
      </w:r>
      <w:r>
        <w:rPr>
          <w:iCs/>
          <w:i/>
        </w:rPr>
        <w:t xml:space="preserve">Occupational Therapist</w:t>
      </w:r>
      <w:r>
        <w:t xml:space="preserve"> </w:t>
      </w:r>
      <w:r>
        <w:t xml:space="preserve">interventions often include community-based activities that facilitate social interaction and language practice, thereby addressing the isolation that many newcomers face. By focusing on meaningful participation, OT contributes to the social cohesion of diverse communities within the city.</w:t>
      </w:r>
    </w:p>
    <w:bookmarkEnd w:id="23"/>
    <w:bookmarkStart w:id="24" w:name="challenges-and-future-directions"/>
    <w:p>
      <w:pPr>
        <w:pStyle w:val="Heading2"/>
      </w:pPr>
      <w:r>
        <w:t xml:space="preserve">Challenges and Future Directions</w:t>
      </w:r>
    </w:p>
    <w:p>
      <w:pPr>
        <w:pStyle w:val="FirstParagraph"/>
      </w:pPr>
      <w:r>
        <w:t xml:space="preserve">Despite the clear benefits of occupational therapy services in</w:t>
      </w:r>
      <w:r>
        <w:t xml:space="preserve"> </w:t>
      </w:r>
      <w:r>
        <w:rPr>
          <w:bCs/>
          <w:b/>
        </w:rPr>
        <w:t xml:space="preserve">Germany Munich</w:t>
      </w:r>
      <w:r>
        <w:t xml:space="preserve">, several challenges remain. One significant issue is reimbursement rates set by statutory health insurance providers (such as AOK, TK, and Barmer). While coverage for OT exists, bureaucratic hurdles often delay treatment initiation. Advocacy groups within the German OT community are actively engaging with policymakers to streamline approval processes and expand the scope of reimbursable activities.</w:t>
      </w:r>
    </w:p>
    <w:p>
      <w:pPr>
        <w:pStyle w:val="BodyText"/>
      </w:pPr>
      <w:r>
        <w:t xml:space="preserve">Additionally there is a need for more interdisciplinary training. In</w:t>
      </w:r>
      <w:r>
        <w:t xml:space="preserve"> </w:t>
      </w:r>
      <w:r>
        <w:rPr>
          <w:bCs/>
          <w:b/>
        </w:rPr>
        <w:t xml:space="preserve">Germany Munich</w:t>
      </w:r>
      <w:r>
        <w:t xml:space="preserve">, hospitals are increasingly adopting team-based care models.</w:t>
      </w:r>
      <w:r>
        <w:t xml:space="preserve"> </w:t>
      </w:r>
      <w:r>
        <w:rPr>
          <w:iCs/>
          <w:i/>
        </w:rPr>
        <w:t xml:space="preserve">Occupational Therapist</w:t>
      </w:r>
      <w:r>
        <w:t xml:space="preserve"> </w:t>
      </w:r>
      <w:r>
        <w:t xml:space="preserve">professionals must therefore be adept at communication and collaboration with physicians, nurses, and social workers to ensure seamless patient care pathways. Future conferences should focus on developing standardized protocols that enhance this interdisciplinary synergy.</w:t>
      </w:r>
    </w:p>
    <w:p>
      <w:pPr>
        <w:pStyle w:val="BodyText"/>
      </w:pPr>
      <w:r>
        <w:t xml:space="preserve">Technological innovation also presents both opportunities and challenges for the field in</w:t>
      </w:r>
      <w:r>
        <w:t xml:space="preserve"> </w:t>
      </w:r>
      <w:r>
        <w:rPr>
          <w:bCs/>
          <w:b/>
        </w:rPr>
        <w:t xml:space="preserve">Germany Munich</w:t>
      </w:r>
      <w:r>
        <w:t xml:space="preserve">. The rise of tele-rehabilitation during the pandemic has proven effective, allowing</w:t>
      </w:r>
      <w:r>
        <w:t xml:space="preserve"> </w:t>
      </w:r>
      <w:r>
        <w:rPr>
          <w:iCs/>
          <w:i/>
        </w:rPr>
        <w:t xml:space="preserve">Occupational Therapist</w:t>
      </w:r>
      <w:r>
        <w:t xml:space="preserve">s to reach patients who may have mobility issues or live in remote outskirts of Bavaria. However, ensuring digital equity remains a concern. As Munich positions itself as a smart city, integrating AI-driven assessment tools and virtual reality simulations into OT practice could revolutionize rehabilitation outcomes.</w:t>
      </w:r>
    </w:p>
    <w:bookmarkEnd w:id="24"/>
    <w:bookmarkStart w:id="26" w:name="conclusion"/>
    <w:p>
      <w:pPr>
        <w:pStyle w:val="Heading2"/>
      </w:pPr>
      <w:r>
        <w:t xml:space="preserve">Conclusion</w:t>
      </w:r>
    </w:p>
    <w:p>
      <w:pPr>
        <w:pStyle w:val="FirstParagraph"/>
      </w:pPr>
      <w:r>
        <w:t xml:space="preserve">In conclusion the role of the</w:t>
      </w:r>
      <w:r>
        <w:t xml:space="preserve"> </w:t>
      </w:r>
      <w:r>
        <w:rPr>
          <w:iCs/>
          <w:i/>
        </w:rPr>
        <w:t xml:space="preserve">Occupational Therapist</w:t>
      </w:r>
      <w:r>
        <w:t xml:space="preserve"> </w:t>
      </w:r>
      <w:r>
        <w:t xml:space="preserve">in</w:t>
      </w:r>
      <w:r>
        <w:t xml:space="preserve"> </w:t>
      </w:r>
      <w:r>
        <w:rPr>
          <w:bCs/>
          <w:b/>
        </w:rPr>
        <w:t xml:space="preserve">Germany Munich</w:t>
      </w:r>
      <w:r>
        <w:t xml:space="preserve"> </w:t>
      </w:r>
      <w:r>
        <w:t xml:space="preserve">is indispensable to the modern healthcare ecosystem. From supporting an aging population through neuro-rehabilitation to facilitating workplace reintegration for a young professional class, OTs provide essential services that uphold human dignity and autonomy. As we look toward the future, it is imperative that healthcare stakeholders continue to advocate for expanded recognition and resources for occupational therapy.</w:t>
      </w:r>
    </w:p>
    <w:p>
      <w:pPr>
        <w:pStyle w:val="BodyText"/>
      </w:pPr>
      <w:r>
        <w:t xml:space="preserve">The unique characteristics of Munich—its economic strength, demographic complexity, and cultural diversity—offer a fertile ground for innovation in OT practice. By embracing interdisciplinary collaboration and technological advancement,</w:t>
      </w:r>
      <w:r>
        <w:t xml:space="preserve"> </w:t>
      </w:r>
      <w:r>
        <w:rPr>
          <w:iCs/>
          <w:i/>
        </w:rPr>
        <w:t xml:space="preserve">Occupational Therapist</w:t>
      </w:r>
      <w:r>
        <w:t xml:space="preserve">s can further enhance the quality of life for residents in</w:t>
      </w:r>
      <w:r>
        <w:t xml:space="preserve"> </w:t>
      </w:r>
      <w:r>
        <w:rPr>
          <w:bCs/>
          <w:b/>
        </w:rPr>
        <w:t xml:space="preserve">Germany Munich</w:t>
      </w:r>
      <w:r>
        <w:t xml:space="preserve">, ensuring that activity remains at the center of health and well-being.</w:t>
      </w:r>
    </w:p>
    <w:p>
      <w:r>
        <w:pict>
          <v:rect style="width:0;height:1.5pt" o:hralign="center" o:hrstd="t" o:hr="t"/>
        </w:pict>
      </w:r>
    </w:p>
    <w:bookmarkStart w:id="25" w:name="references-selected"/>
    <w:p>
      <w:pPr>
        <w:pStyle w:val="Heading3"/>
      </w:pPr>
      <w:r>
        <w:t xml:space="preserve">References (Selected)</w:t>
      </w:r>
    </w:p>
    <w:p>
      <w:pPr>
        <w:numPr>
          <w:ilvl w:val="0"/>
          <w:numId w:val="1001"/>
        </w:numPr>
        <w:pStyle w:val="Compact"/>
      </w:pPr>
      <w:r>
        <w:t xml:space="preserve">Bayerischer Landesverein für Gesundheit und Pflege e.V. (2022).</w:t>
      </w:r>
      <w:r>
        <w:t xml:space="preserve"> </w:t>
      </w:r>
      <w:r>
        <w:rPr>
          <w:iCs/>
          <w:i/>
        </w:rPr>
        <w:t xml:space="preserve">Status Report on Rehabilitation Services in Bavaria</w:t>
      </w:r>
      <w:r>
        <w:t xml:space="preserve">.</w:t>
      </w:r>
    </w:p>
    <w:p>
      <w:pPr>
        <w:numPr>
          <w:ilvl w:val="0"/>
          <w:numId w:val="1001"/>
        </w:numPr>
        <w:pStyle w:val="Compact"/>
      </w:pPr>
      <w:r>
        <w:t xml:space="preserve">Deutscher Verband für Occupational Therapy (DVT). (2021).</w:t>
      </w:r>
      <w:r>
        <w:t xml:space="preserve"> </w:t>
      </w:r>
      <w:r>
        <w:rPr>
          <w:iCs/>
          <w:i/>
        </w:rPr>
        <w:t xml:space="preserve">Position Paper: The Future of OT in Urban Centers</w:t>
      </w:r>
      <w:r>
        <w:t xml:space="preserve">.</w:t>
      </w:r>
    </w:p>
    <w:p>
      <w:pPr>
        <w:numPr>
          <w:ilvl w:val="0"/>
          <w:numId w:val="1001"/>
        </w:numPr>
        <w:pStyle w:val="Compact"/>
      </w:pPr>
      <w:r>
        <w:t xml:space="preserve">Munich City Health Office. (2023).</w:t>
      </w:r>
      <w:r>
        <w:t xml:space="preserve"> </w:t>
      </w:r>
      <w:r>
        <w:rPr>
          <w:iCs/>
          <w:i/>
        </w:rPr>
        <w:t xml:space="preserve">Digital Health Integration Strategy for Metropolitan Areas</w:t>
      </w:r>
      <w:r>
        <w:t xml:space="preserve">.</w:t>
      </w:r>
    </w:p>
    <w:p>
      <w:pPr>
        <w:numPr>
          <w:ilvl w:val="0"/>
          <w:numId w:val="1001"/>
        </w:numPr>
        <w:pStyle w:val="Compact"/>
      </w:pPr>
      <w:r>
        <w:t xml:space="preserve">LMU University Hospital Munich. Department of Neurology. (2020).</w:t>
      </w:r>
      <w:r>
        <w:t xml:space="preserve"> </w:t>
      </w:r>
      <w:r>
        <w:rPr>
          <w:iCs/>
          <w:i/>
        </w:rPr>
        <w:t xml:space="preserve">Interdisciplinary Approaches to Stroke Recovery</w:t>
      </w: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Reintegrating Through Activity: The Evolving Role of the Occupational Therapist in Germany Munich</dc:title>
  <dc:creator/>
  <dc:language>en</dc:language>
  <cp:keywords/>
  <dcterms:created xsi:type="dcterms:W3CDTF">2026-07-29T16:01:18Z</dcterms:created>
  <dcterms:modified xsi:type="dcterms:W3CDTF">2026-07-29T16:01:18Z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