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Kazakhstan</w:t>
      </w:r>
      <w:r>
        <w:t xml:space="preserve"> </w:t>
      </w:r>
      <w:r>
        <w:t xml:space="preserve">Almaty:</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Rehabilitation</w:t>
      </w:r>
    </w:p>
    <w:bookmarkStart w:id="28" w:name="X8a1d0cdf99ef0b437743dbac0b2ed9c0f6ac297"/>
    <w:p>
      <w:pPr>
        <w:pStyle w:val="Heading1"/>
      </w:pPr>
      <w:r>
        <w:t xml:space="preserve">The Evolving Role of Occupational Therapists in Kazakhstan Almaty: Bridging Tradition and Modern Rehabilitation</w:t>
      </w:r>
    </w:p>
    <w:p>
      <w:pPr>
        <w:pStyle w:val="FirstParagraph"/>
      </w:pPr>
      <w:r>
        <w:rPr>
          <w:bCs/>
          <w:b/>
        </w:rPr>
        <w:t xml:space="preserve">Presentation for the International Conference on Healthcare Innovation in Central Asia</w:t>
      </w:r>
    </w:p>
    <w:p>
      <w:pPr>
        <w:pStyle w:val="BodyText"/>
      </w:pPr>
      <w:r>
        <w:rPr>
          <w:iCs/>
          <w:i/>
        </w:rPr>
        <w:t xml:space="preserve">Presented by Dr. A. Serikbayev &amp; Prof. E. Volkov, Department of Rehabilitation Sciences</w:t>
      </w:r>
    </w:p>
    <w:bookmarkStart w:id="20" w:name="abstract"/>
    <w:p>
      <w:pPr>
        <w:pStyle w:val="Heading2"/>
      </w:pPr>
      <w:r>
        <w:t xml:space="preserve">Abstract</w:t>
      </w:r>
    </w:p>
    <w:p>
      <w:pPr>
        <w:pStyle w:val="FirstParagraph"/>
      </w:pPr>
      <w:r>
        <w:t xml:space="preserve">This paper explores the emerging landscape of Occupational Therapy (OT) within Kazakhstan Almaty, a city serving as the cultural and economic hub of the nation. As Kazakhstan modernizes its healthcare infrastructure, there is a critical need to integrate holistic rehabilitation models that go beyond physical medicine. This document analyzes the current state of Occupational Therapist practices in Kazakhstan Almaty, highlighting challenges such as public awareness, regulatory frameworks, and interdisciplinary collaboration. Furthermore, it proposes strategic pathways for expanding OT services to address the rising demand for geriatric care and pediatric developmental support in this dynamic urban center.</w:t>
      </w:r>
    </w:p>
    <w:bookmarkEnd w:id="20"/>
    <w:bookmarkStart w:id="21" w:name="introduction"/>
    <w:p>
      <w:pPr>
        <w:pStyle w:val="Heading2"/>
      </w:pPr>
      <w:r>
        <w:t xml:space="preserve">1. Introduction</w:t>
      </w:r>
    </w:p>
    <w:p>
      <w:pPr>
        <w:pStyle w:val="FirstParagraph"/>
      </w:pPr>
      <w:r>
        <w:t xml:space="preserve">The healthcare landscape of Kazakhstan has undergone significant transformation over the past decade. As a developing nation striving for global health standards, Kazakhstan Almaty stands at the forefront of these medical advancements. While traditional medicine in this region has historically focused on acute care and surgical interventions, there is a growing recognition that functional independence and quality of life are equally vital components of recovery. This shift brings the Occupational Therapist into sharp focus as a key healthcare provider.</w:t>
      </w:r>
    </w:p>
    <w:p>
      <w:pPr>
        <w:pStyle w:val="BodyText"/>
      </w:pPr>
      <w:r>
        <w:t xml:space="preserve">An Occupational Therapist is not merely a clinician who treats injuries; rather, they are specialists in enabling individuals to participate in the activities of everyday life, known as "occupations." In the context of Kazakhstan Almaty, this definition takes on unique cultural and structural nuances. The city’s rapid urbanization, combined with an aging population and increasing awareness of neurodevelopmental disorders among children, has created a pressing need for specialized therapeutic services.</w:t>
      </w:r>
    </w:p>
    <w:bookmarkEnd w:id="21"/>
    <w:bookmarkStart w:id="22" w:name="Xa422ace09017472bafe27f4563e1ce993d2a699"/>
    <w:p>
      <w:pPr>
        <w:pStyle w:val="Heading2"/>
      </w:pPr>
      <w:r>
        <w:t xml:space="preserve">2. The Current Status of Occupational Therapy in Kazakhstan Almaty</w:t>
      </w:r>
    </w:p>
    <w:p>
      <w:pPr>
        <w:pStyle w:val="FirstParagraph"/>
      </w:pPr>
      <w:r>
        <w:t xml:space="preserve">Kazakhstan Almaty is currently witnessing the gradual emergence of private occupational therapy clinics alongside public hospital departments that are beginning to integrate these principles into their rehabilitation protocols. However, the profession remains relatively unknown to the general public. In many communities within Kazakhstan Almaty, families often view rehabilitation as synonymous with physical exercise or massage, lacking an understanding of the cognitive and sensory aspects addressed by an Occupational Therapist.</w:t>
      </w:r>
    </w:p>
    <w:p>
      <w:pPr>
        <w:pStyle w:val="BodyText"/>
      </w:pPr>
      <w:r>
        <w:rPr>
          <w:bCs/>
          <w:b/>
        </w:rPr>
        <w:t xml:space="preserve">2.1 Public Health Infrastructure</w:t>
      </w:r>
      <w:r>
        <w:t xml:space="preserve"> </w:t>
      </w:r>
      <w:r>
        <w:t xml:space="preserve">In public hospitals across Kazakhstan Almaty, Occupational Therapists are often underrepresented in official staffing charts. Where they do exist, their roles are frequently conflated with those of physical therapists or nursing assistants. This lack of role clarity limits the potential impact they can have on patient outcomes. There is a urgent need for standardized job descriptions and certification processes that clearly define the scope of practice for an Occupational Therapist.</w:t>
      </w:r>
    </w:p>
    <w:p>
      <w:pPr>
        <w:pStyle w:val="BodyText"/>
      </w:pPr>
      <w:r>
        <w:rPr>
          <w:bCs/>
          <w:b/>
        </w:rPr>
        <w:t xml:space="preserve">2.2 Private Sector Growth</w:t>
      </w:r>
      <w:r>
        <w:t xml:space="preserve"> </w:t>
      </w:r>
      <w:r>
        <w:t xml:space="preserve">Conversely, the private healthcare sector in Kazakhstan Almaty has seen a surge in demand for pediatric occupational therapy, particularly for children with Autism Spectrum Disorder (ASD) and ADHD. Parents in this affluent region are increasingly seeking evidence-based interventions that focus on school readiness and sensory integration. This market demand is driving the establishment of specialized centers led by qualified Occupational Therapists, many of whom have trained internationally.</w:t>
      </w:r>
    </w:p>
    <w:bookmarkEnd w:id="22"/>
    <w:bookmarkStart w:id="23" w:name="key-challenges-in-implementation"/>
    <w:p>
      <w:pPr>
        <w:pStyle w:val="Heading2"/>
      </w:pPr>
      <w:r>
        <w:t xml:space="preserve">3. Key Challenges in Implementation</w:t>
      </w:r>
    </w:p>
    <w:p>
      <w:pPr>
        <w:pStyle w:val="FirstParagraph"/>
      </w:pPr>
      <w:r>
        <w:t xml:space="preserve">To fully realize the benefits of occupational therapy in Kazakhstan Almaty, several structural and cultural barriers must be addressed:</w:t>
      </w:r>
    </w:p>
    <w:p>
      <w:pPr>
        <w:numPr>
          <w:ilvl w:val="0"/>
          <w:numId w:val="1001"/>
        </w:numPr>
        <w:pStyle w:val="Compact"/>
      </w:pPr>
      <w:r>
        <w:rPr>
          <w:bCs/>
          <w:b/>
        </w:rPr>
        <w:t xml:space="preserve">Lack of Local Educational Programs:</w:t>
      </w:r>
      <w:r>
        <w:t xml:space="preserve"> </w:t>
      </w:r>
      <w:r>
        <w:t xml:space="preserve">There is a scarcity of accredited degree programs for Occupational Therapist training within Kazakhstan. Most practitioners currently practicing in Kazakhstan Almaty have obtained their qualifications abroad or through short-term international certifications. This creates a dependency on foreign expertise and hinders the sustainable growth of the local workforce.</w:t>
      </w:r>
    </w:p>
    <w:p>
      <w:pPr>
        <w:numPr>
          <w:ilvl w:val="0"/>
          <w:numId w:val="1001"/>
        </w:numPr>
        <w:pStyle w:val="Compact"/>
      </w:pPr>
      <w:r>
        <w:rPr>
          <w:bCs/>
          <w:b/>
        </w:rPr>
        <w:t xml:space="preserve">Reimbursement and Insurance Issues:</w:t>
      </w:r>
      <w:r>
        <w:t xml:space="preserve"> </w:t>
      </w:r>
      <w:r>
        <w:t xml:space="preserve">In the public healthcare system of Kazakhstan, coverage for occupational therapy is often limited or non-existent. For an Occupational Therapist to be accessible to lower-income populations in Kazakhstan Almaty, there must be policy reforms that recognize OT as an essential health service reimbursable by mandatory health insurance.</w:t>
      </w:r>
    </w:p>
    <w:p>
      <w:pPr>
        <w:numPr>
          <w:ilvl w:val="0"/>
          <w:numId w:val="1001"/>
        </w:numPr>
        <w:pStyle w:val="Compact"/>
      </w:pPr>
      <w:r>
        <w:rPr>
          <w:bCs/>
          <w:b/>
        </w:rPr>
        <w:t xml:space="preserve">Cultural Perceptions of Disability:</w:t>
      </w:r>
      <w:r>
        <w:t xml:space="preserve"> </w:t>
      </w:r>
      <w:r>
        <w:t xml:space="preserve">In some traditional segments of society in Kazakhstan Almaty, disability is still stigmatized or viewed through a purely medical lens rather than a social one. An Occupational Therapist must navigate these cultural beliefs, advocating for inclusion and independence while respecting local family dynamics.</w:t>
      </w:r>
    </w:p>
    <w:bookmarkEnd w:id="23"/>
    <w:bookmarkStart w:id="24" w:name="strategic-recommendations-for-expansion"/>
    <w:p>
      <w:pPr>
        <w:pStyle w:val="Heading2"/>
      </w:pPr>
      <w:r>
        <w:t xml:space="preserve">4. Strategic Recommendations for Expansion</w:t>
      </w:r>
    </w:p>
    <w:p>
      <w:pPr>
        <w:pStyle w:val="FirstParagraph"/>
      </w:pPr>
      <w:r>
        <w:rPr>
          <w:bCs/>
          <w:b/>
        </w:rPr>
        <w:t xml:space="preserve">4.1 Academic Integration</w:t>
      </w:r>
      <w:r>
        <w:t xml:space="preserve"> </w:t>
      </w:r>
      <w:r>
        <w:t xml:space="preserve">Universities in Kazakhstan Almaty should prioritize the introduction of Bachelor’s and Master’s programs in Occupational Therapy. By training local students, the region can ensure a culturally competent workforce that understands the specific needs of Kazakhstani patients. Partnerships with established OT schools in Europe and North America can facilitate curriculum development.</w:t>
      </w:r>
    </w:p>
    <w:p>
      <w:pPr>
        <w:pStyle w:val="BodyText"/>
      </w:pPr>
      <w:r>
        <w:rPr>
          <w:bCs/>
          <w:b/>
        </w:rPr>
        <w:t xml:space="preserve">4.2 Interdisciplinary Collaboration</w:t>
      </w:r>
      <w:r>
        <w:t xml:space="preserve"> </w:t>
      </w:r>
      <w:r>
        <w:t xml:space="preserve">Occupational Therapists must establish stronger ties with neurologists, pediatricians, and social workers in Kazakhstan Almaty. A team-based approach ensures that patients receive comprehensive care. For instance, an Occupational Therapist working alongside a stroke survivor’s medical team can provide crucial home-modification advice and activities of daily living (ADL) training, reducing the burden on caregivers.</w:t>
      </w:r>
    </w:p>
    <w:p>
      <w:pPr>
        <w:pStyle w:val="BodyText"/>
      </w:pPr>
      <w:r>
        <w:rPr>
          <w:bCs/>
          <w:b/>
        </w:rPr>
        <w:t xml:space="preserve">4.3 Public Awareness Campaigns</w:t>
      </w:r>
      <w:r>
        <w:t xml:space="preserve"> </w:t>
      </w:r>
      <w:r>
        <w:t xml:space="preserve">Educational initiatives targeting both healthcare professionals and the general public are essential. Seminars in Kazakhstan Almaty can demonstrate how Occupational Therapy improves economic productivity by enabling individuals to return to work and reduces long-term healthcare costs by preventing institutionalization.</w:t>
      </w:r>
    </w:p>
    <w:bookmarkEnd w:id="24"/>
    <w:bookmarkStart w:id="25" w:name="X025357fab034622fed17742210f88e18915c1dc"/>
    <w:p>
      <w:pPr>
        <w:pStyle w:val="Heading2"/>
      </w:pPr>
      <w:r>
        <w:t xml:space="preserve">5. Case Study Focus: Geriatric Care in Urban Kazakhstan Almaty</w:t>
      </w:r>
    </w:p>
    <w:p>
      <w:pPr>
        <w:pStyle w:val="FirstParagraph"/>
      </w:pPr>
      <w:r>
        <w:t xml:space="preserve">A specific area of high potential for an Occupational Therapist in Kazakhstan Almaty is geriatric care. As life expectancy increases, so does the prevalence of chronic conditions such as arthritis and dementia. In many Kazakhstani households, multi-generational living is common. An Occupational Therapist can play a pivotal role in modifying home environments to be safe for elderly residents and training family caregivers on how to assist with daily tasks without causing physical strain. This approach aligns with the strong familial values prevalent in Kazakhstan Almaty society.</w:t>
      </w:r>
    </w:p>
    <w:bookmarkEnd w:id="25"/>
    <w:bookmarkStart w:id="26" w:name="conclusion"/>
    <w:p>
      <w:pPr>
        <w:pStyle w:val="Heading2"/>
      </w:pPr>
      <w:r>
        <w:t xml:space="preserve">6. Conclusion</w:t>
      </w:r>
    </w:p>
    <w:p>
      <w:pPr>
        <w:pStyle w:val="FirstParagraph"/>
      </w:pPr>
      <w:r>
        <w:t xml:space="preserve">The integration of Occupational Therapy into the healthcare fabric of Kazakhstan Almaty is not just a professional opportunity; it is a societal necessity. By empowering individuals to regain their independence, an Occupational Therapist contributes directly to the social well-being and economic stability of the region. While challenges regarding education, regulation, and public awareness remain significant, they are surmountable through concerted efforts by government bodies, academic institutions, and healthcare providers.</w:t>
      </w:r>
    </w:p>
    <w:p>
      <w:pPr>
        <w:pStyle w:val="BodyText"/>
      </w:pPr>
      <w:r>
        <w:t xml:space="preserve">As Kazakhstan Almaty continues to develop its medical infrastructure on the international stage, embracing the holistic model of care provided by an Occupational Therapist will distinguish its healthcare system as progressive and patient-centered. The future of rehabilitation in this vibrant city lies in recognizing that health is not merely the absence of disease, but the ability to engage meaningfully with life.</w:t>
      </w:r>
    </w:p>
    <w:bookmarkEnd w:id="26"/>
    <w:bookmarkStart w:id="27" w:name="references-selected"/>
    <w:p>
      <w:pPr>
        <w:pStyle w:val="Heading2"/>
      </w:pPr>
      <w:r>
        <w:t xml:space="preserve">7. References (Selected)</w:t>
      </w:r>
    </w:p>
    <w:p>
      <w:pPr>
        <w:numPr>
          <w:ilvl w:val="0"/>
          <w:numId w:val="1002"/>
        </w:numPr>
        <w:pStyle w:val="Compact"/>
      </w:pPr>
      <w:r>
        <w:t xml:space="preserve">Kazakhstan Ministry of Healthcare Reports on Rehabilitation Services (2023).</w:t>
      </w:r>
    </w:p>
    <w:p>
      <w:pPr>
        <w:numPr>
          <w:ilvl w:val="0"/>
          <w:numId w:val="1002"/>
        </w:numPr>
        <w:pStyle w:val="Compact"/>
      </w:pPr>
      <w:r>
        <w:t xml:space="preserve">Ashworth, P., &amp; Case-Smith, J. (Eds.). *The Art and Science of Occupational Therapy*. Elsevier Health Sciences.</w:t>
      </w:r>
    </w:p>
    <w:p>
      <w:pPr>
        <w:numPr>
          <w:ilvl w:val="0"/>
          <w:numId w:val="1002"/>
        </w:numPr>
        <w:pStyle w:val="Compact"/>
      </w:pPr>
      <w:r>
        <w:t xml:space="preserve">World Health Organization. *International Classification of Functioning, Disability and Health*. WHO Press.</w:t>
      </w:r>
    </w:p>
    <w:p>
      <w:pPr>
        <w:numPr>
          <w:ilvl w:val="0"/>
          <w:numId w:val="1002"/>
        </w:numPr>
        <w:pStyle w:val="Compact"/>
      </w:pPr>
      <w:r>
        <w:t xml:space="preserve">National Survey on Disability Inclusion in Central Asia. Astana &amp; Almaty Data Sets.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Occupational Therapists in Kazakhstan Almaty: Bridging Tradition and Modern Rehabilitation</dc:title>
  <dc:creator/>
  <dc:language>en</dc:language>
  <cp:keywords/>
  <dcterms:created xsi:type="dcterms:W3CDTF">2026-07-29T16:07:40Z</dcterms:created>
  <dcterms:modified xsi:type="dcterms:W3CDTF">2026-07-29T16:07:40Z</dcterms:modified>
</cp:coreProperties>
</file>

<file path=docProps/custom.xml><?xml version="1.0" encoding="utf-8"?>
<Properties xmlns="http://schemas.openxmlformats.org/officeDocument/2006/custom-properties" xmlns:vt="http://schemas.openxmlformats.org/officeDocument/2006/docPropsVTypes"/>
</file>