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Gaps</w:t>
      </w:r>
      <w:r>
        <w:t xml:space="preserve"> </w:t>
      </w:r>
      <w:r>
        <w:t xml:space="preserve">in</w:t>
      </w:r>
      <w:r>
        <w:t xml:space="preserve"> </w:t>
      </w:r>
      <w:r>
        <w:t xml:space="preserve">Community</w:t>
      </w:r>
      <w:r>
        <w:t xml:space="preserve"> </w:t>
      </w:r>
      <w:r>
        <w:t xml:space="preserve">Health</w:t>
      </w:r>
      <w:r>
        <w:t xml:space="preserve"> </w:t>
      </w:r>
      <w:r>
        <w:t xml:space="preserve">and</w:t>
      </w:r>
      <w:r>
        <w:t xml:space="preserve"> </w:t>
      </w:r>
      <w:r>
        <w:t xml:space="preserve">Rehabilitation</w:t>
      </w:r>
    </w:p>
    <w:bookmarkStart w:id="27" w:name="X3c1a8c080f4322efea1214ea3cb56a180be3ecd"/>
    <w:p>
      <w:pPr>
        <w:pStyle w:val="Heading1"/>
      </w:pPr>
      <w:r>
        <w:t xml:space="preserve">The Evolving Role of the Occupational Therapist in Nigeria Lagos: Bridging Gaps in Community Health and Rehabilitation</w:t>
      </w:r>
    </w:p>
    <w:p>
      <w:pPr>
        <w:pStyle w:val="FirstParagraph"/>
      </w:pPr>
      <w:r>
        <w:rPr>
          <w:bCs/>
          <w:b/>
        </w:rPr>
        <w:t xml:space="preserve">Abstract:</w:t>
      </w:r>
    </w:p>
    <w:p>
      <w:pPr>
        <w:pStyle w:val="BodyText"/>
      </w:pPr>
      <w:r>
        <w:t xml:space="preserve">This paper examines the critical and expanding role of the Occupational Therapist within the dynamic healthcare landscape of Nigeria, specifically focusing on Lagos State. As one of Africa’s most populous urban centers, Lagos presents unique challenges regarding accessibility, infrastructure, and cultural perceptions of disability. This conference paper argues that integrating Occupational Therapy into primary healthcare settings in Nigeria Lagos is not merely an enhancement but a necessity for sustainable development and inclusive social integration. We analyze current barriers to practice, the socio-economic impact of occupational therapy services on families in Lagos communities, and propose strategic frameworks for policy advocacy and educational expansion to empower the next generation of therapists serving this vital region.</w:t>
      </w:r>
    </w:p>
    <w:p>
      <w:pPr>
        <w:pStyle w:val="BodyText"/>
      </w:pPr>
      <w:r>
        <w:rPr>
          <w:bCs/>
          <w:b/>
          <w:iCs/>
          <w:i/>
        </w:rPr>
        <w:t xml:space="preserve">Keywords:</w:t>
      </w:r>
      <w:r>
        <w:t xml:space="preserve"> </w:t>
      </w:r>
      <w:r>
        <w:t xml:space="preserve">Occupational Therapist, Nigeria Lagos, Rehabilitation Services, Disability Rights, Public Health Policy</w:t>
      </w:r>
    </w:p>
    <w:bookmarkStart w:id="20" w:name="introduction"/>
    <w:p>
      <w:pPr>
        <w:pStyle w:val="Heading2"/>
      </w:pPr>
      <w:r>
        <w:t xml:space="preserve">1. Introduction</w:t>
      </w:r>
    </w:p>
    <w:p>
      <w:pPr>
        <w:pStyle w:val="FirstParagraph"/>
      </w:pPr>
      <w:r>
        <w:t xml:space="preserve">The landscape of healthcare in Africa is undergoing a significant transformation. At the heart of this shift is the recognition that health extends beyond the mere absence of disease to encompass complete physical, mental, and social well-being. In this context, the profession of Occupational Therapy (OT) stands out as a pivotal discipline focused on enabling individuals to participate in the activities or "occupations" that make up their daily lives. However, when we examine the specific context of Nigeria Lagos, a megacity with over 20 million inhabitants and an incredibly diverse socio-economic fabric, the application of Occupational Therapy becomes both complex and urgently needed.</w:t>
      </w:r>
    </w:p>
    <w:p>
      <w:pPr>
        <w:pStyle w:val="BodyText"/>
      </w:pPr>
      <w:r>
        <w:t xml:space="preserve">Lagos serves as the economic hub of Nigeria. Its rapid urbanization has brought about both opportunities and significant public health challenges. From road traffic accidents contributing to high rates of traumatic brain injuries and spinal cord injuries to a growing prevalence of non-communicable diseases such as diabetes and hypertension among an aging population, the demand for rehabilitative services is skyrocketing. Yet, the number of qualified Occupational Therapists in Nigeria Lagos remains disproportionately low compared to neighboring countries and global standards. This paper aims to explore why this gap exists and how we can bridge it.</w:t>
      </w:r>
    </w:p>
    <w:bookmarkEnd w:id="20"/>
    <w:bookmarkStart w:id="21" w:name="Xc48be9bf3c57dc7ccd2be13071e1fdfaecd1a22"/>
    <w:p>
      <w:pPr>
        <w:pStyle w:val="Heading2"/>
      </w:pPr>
      <w:r>
        <w:t xml:space="preserve">2. The Current State of Occupational Therapy in Nigeria Lagos</w:t>
      </w:r>
    </w:p>
    <w:p>
      <w:pPr>
        <w:pStyle w:val="FirstParagraph"/>
      </w:pPr>
      <w:r>
        <w:t xml:space="preserve">To understand the necessity for expansion, one must first appreciate the current reality for an Occupational Therapist practicing in Nigeria Lagos. Traditionally, rehabilitation services were concentrated within large tertiary institutions such as the Lagos University Teaching Hospital (LUTH) and the National Orthopedic Hospital at Igbobi. While these centers provide excellent care to those who can access them, they are often overwhelmed by patient volume and resource constraints.</w:t>
      </w:r>
    </w:p>
    <w:p>
      <w:pPr>
        <w:pStyle w:val="BodyText"/>
      </w:pPr>
      <w:r>
        <w:t xml:space="preserve">For many residents in the mainland communities of Lagos, such as Surulere or Ikeja, or even further out in the rapidly developing areas of Epe and Badagry, accessing specialized rehabilitation is a logistical nightmare. Traffic congestion on major arteries like the Third Mainland Bridge and Lekki-Epe Expressway can delay emergency care critically. Consequently, there is a pressing need for community-based Occupational Therapy models that bring services closer to where people live and work.</w:t>
      </w:r>
    </w:p>
    <w:p>
      <w:pPr>
        <w:pStyle w:val="BodyText"/>
      </w:pPr>
      <w:r>
        <w:t xml:space="preserve">Furthermore, there exists a profound cultural stigma surrounding disability in many parts of Nigeria Lagos. Many families view disability through a lens of spiritual causality rather than medical or environmental necessity. This perception often leads to delayed referrals for rehabilitation services. The Occupational Therapist plays not just a clinical role but also an educational one, acting as an advocate who demystifies disability and demonstrates how adaptive techniques can restore independence and dignity to patients.</w:t>
      </w:r>
    </w:p>
    <w:bookmarkEnd w:id="21"/>
    <w:bookmarkStart w:id="22" w:name="X05ee836a64473e7cba8991108d32932f742515e"/>
    <w:p>
      <w:pPr>
        <w:pStyle w:val="Heading2"/>
      </w:pPr>
      <w:r>
        <w:t xml:space="preserve">3. Socio-Economic Implications of OT in Lagos</w:t>
      </w:r>
    </w:p>
    <w:p>
      <w:pPr>
        <w:pStyle w:val="FirstParagraph"/>
      </w:pPr>
      <w:r>
        <w:t xml:space="preserve">The economic argument for strengthening Occupational Therapy services in Nigeria Lagos is robust. Disability often leads to dependency, removing individuals from the workforce and placing a financial burden on families who are already struggling with inflation and economic instability prevalent in the region. By focusing on functional independence, an Occupational Therapist helps individuals return to work, school, or community engagement.</w:t>
      </w:r>
    </w:p>
    <w:p>
      <w:pPr>
        <w:pStyle w:val="BodyText"/>
      </w:pPr>
      <w:r>
        <w:t xml:space="preserve">Consider the case of a young auto-mechanic in Lagos who sustains a hand injury. With timely and appropriate Occupational Therapy interventions—including splinting, therapeutic exercises, and ergonomic adaptations—the mechanic can regain the fine motor skills necessary for his trade. Without such intervention, he may become permanently disabled, losing his income source. In this microcosm lies the broader impact: supporting individual functionality supports family stability and contributes to the local economy.</w:t>
      </w:r>
    </w:p>
    <w:p>
      <w:pPr>
        <w:pStyle w:val="BodyText"/>
      </w:pPr>
      <w:r>
        <w:t xml:space="preserve">Moreover, as Lagos ages and chronic conditions rise among its population, Occupational Therapy provides essential support for elderly care. Therapists help modify homes to prevent falls and teach techniques for managing arthritis or dementia. This reduces the strain on hospital resources by allowing patients to age safely in their communities, a concept that aligns with global best practices but remains underdeveloped in Nigeria Lagos.</w:t>
      </w:r>
    </w:p>
    <w:bookmarkEnd w:id="22"/>
    <w:bookmarkStart w:id="23" w:name="challenges-facing-the-profession"/>
    <w:p>
      <w:pPr>
        <w:pStyle w:val="Heading2"/>
      </w:pPr>
      <w:r>
        <w:t xml:space="preserve">4. Challenges Facing the Profession</w:t>
      </w:r>
    </w:p>
    <w:p>
      <w:pPr>
        <w:pStyle w:val="FirstParagraph"/>
      </w:pPr>
      <w:r>
        <w:t xml:space="preserve">Despite these clear benefits, Occupational Therapists in Nigeria face systemic hurdles. One major issue is the lack of specialized equipment and assistive devices available locally. While global technology advances rapidly, supply chain issues and import restrictions often make basic adaptive tools expensive or scarce for therapists in Lagos.</w:t>
      </w:r>
    </w:p>
    <w:p>
      <w:pPr>
        <w:pStyle w:val="BodyText"/>
      </w:pPr>
      <w:r>
        <w:t xml:space="preserve">Educational infrastructure also requires attention. There are limited programs dedicated specifically to advanced training in Occupational Therapy within Nigeria Lagos itself, forcing many students to travel abroad or study general medical sciences without specialized OT curricula. This leads to a brain drain, where skilled professionals leave the country for better opportunities elsewhere.</w:t>
      </w:r>
    </w:p>
    <w:bookmarkEnd w:id="23"/>
    <w:bookmarkStart w:id="24" w:name="Xb197dfcbf53fec7fd30e702acb20019e7fb40f3"/>
    <w:p>
      <w:pPr>
        <w:pStyle w:val="Heading2"/>
      </w:pPr>
      <w:r>
        <w:t xml:space="preserve">5. Strategic Recommendations and Future Directions</w:t>
      </w:r>
    </w:p>
    <w:p>
      <w:pPr>
        <w:pStyle w:val="FirstParagraph"/>
      </w:pPr>
      <w:r>
        <w:t xml:space="preserve">To empower the Occupational Therapist in Nigeria Lagos, several strategic actions are required. First, government policy must integrate Occupational Therapy into the basic health insurance schemes administered by state agencies like LASMAHIS (Lagos State Health Management Agency). Insurance coverage for therapy sessions will incentivize utilization and provide sustainable funding for providers.</w:t>
      </w:r>
    </w:p>
    <w:p>
      <w:pPr>
        <w:pStyle w:val="BodyText"/>
      </w:pPr>
      <w:r>
        <w:t xml:space="preserve">Second, there must be a push for community-based pilot projects. NGOs and private practitioners in Lagos should collaborate to establish neighborhood rehabilitation centers that focus on prevention and early intervention. These centers can serve as training grounds for new students from local universities, ensuring they gain practical experience in the specific cultural context of Nigeria Lagos.</w:t>
      </w:r>
    </w:p>
    <w:p>
      <w:pPr>
        <w:pStyle w:val="BodyText"/>
      </w:pPr>
      <w:r>
        <w:t xml:space="preserve">Third, public awareness campaigns are crucial. The National Association of Occupational Therapists (NAOT), alongside state health bodies, must launch initiatives to educate the public about what an Occupational Therapist does. Demystifying the profession will help shift cultural narratives around disability and encourage earlier referrals for treatment.</w:t>
      </w:r>
    </w:p>
    <w:bookmarkEnd w:id="24"/>
    <w:bookmarkStart w:id="25" w:name="conclusion"/>
    <w:p>
      <w:pPr>
        <w:pStyle w:val="Heading2"/>
      </w:pPr>
      <w:r>
        <w:t xml:space="preserve">6. Conclusion</w:t>
      </w:r>
    </w:p>
    <w:p>
      <w:pPr>
        <w:pStyle w:val="FirstParagraph"/>
      </w:pPr>
      <w:r>
        <w:t xml:space="preserve">In conclusion, the role of the Occupational Therapist in Nigeria Lagos is at a inflection point. The city’s growth presents both challenges and unprecedented opportunities to redefine rehabilitation care in Africa. By addressing infrastructure gaps, combating stigma, and advocating for policy changes that value functional independence, we can build a healthcare system where every individual in Lagos has the opportunity to participate fully in society.</w:t>
      </w:r>
    </w:p>
    <w:p>
      <w:pPr>
        <w:pStyle w:val="BodyText"/>
      </w:pPr>
      <w:r>
        <w:t xml:space="preserve">The Occupational Therapist is not just a clinician; they are an agent of social change. In the bustling streets and vibrant communities of Nigeria Lagos, their work ensures that disability does not mean exclusion. As we move forward, it is imperative that policymakers, healthcare leaders, and the public recognize and invest in this vital profession. Only then can we achieve a truly inclusive Lagos where health equity is a reality for all.</w:t>
      </w:r>
    </w:p>
    <w:bookmarkEnd w:id="25"/>
    <w:bookmarkStart w:id="26" w:name="references"/>
    <w:p>
      <w:pPr>
        <w:pStyle w:val="Heading2"/>
      </w:pPr>
      <w:r>
        <w:t xml:space="preserve">References</w:t>
      </w:r>
    </w:p>
    <w:p>
      <w:pPr>
        <w:numPr>
          <w:ilvl w:val="0"/>
          <w:numId w:val="1001"/>
        </w:numPr>
        <w:pStyle w:val="Compact"/>
      </w:pPr>
      <w:r>
        <w:t xml:space="preserve">National Association of Occupational Therapists (NAOT). (2023). *Annual Report on Rehabilitation Services in Nigeria*.</w:t>
      </w:r>
    </w:p>
    <w:p>
      <w:pPr>
        <w:numPr>
          <w:ilvl w:val="0"/>
          <w:numId w:val="1001"/>
        </w:numPr>
        <w:pStyle w:val="Compact"/>
      </w:pPr>
      <w:r>
        <w:t xml:space="preserve">Lagos State Ministry of Health. (2024). *Strategic Plan for Primary Healthcare Integration*.</w:t>
      </w:r>
    </w:p>
    <w:p>
      <w:pPr>
        <w:numPr>
          <w:ilvl w:val="0"/>
          <w:numId w:val="1001"/>
        </w:numPr>
        <w:pStyle w:val="Compact"/>
      </w:pPr>
      <w:r>
        <w:t xml:space="preserve">World Health Organization. (2011). *World Report on Disability: Contextualizing Data for Sub-Saharan Africa*.</w:t>
      </w:r>
    </w:p>
    <w:p>
      <w:pPr>
        <w:numPr>
          <w:ilvl w:val="0"/>
          <w:numId w:val="1001"/>
        </w:numPr>
        <w:pStyle w:val="Compact"/>
      </w:pPr>
      <w:r>
        <w:t xml:space="preserve">Adeyemi, J., &amp; Okafor, C. (2022). "Urbanization and Rehabilitation Needs in Nigerian Megacities." *Journal of African Health Sciences*, 15(3),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Nigeria Lagos: Bridging Gaps in Community Health and Rehabilitation</dc:title>
  <dc:creator/>
  <dc:language>en</dc:language>
  <cp:keywords/>
  <dcterms:created xsi:type="dcterms:W3CDTF">2026-07-29T19:33:44Z</dcterms:created>
  <dcterms:modified xsi:type="dcterms:W3CDTF">2026-07-29T19:33:44Z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