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Community-Based</w:t>
      </w:r>
      <w:r>
        <w:t xml:space="preserve"> </w:t>
      </w:r>
      <w:r>
        <w:t xml:space="preserve">Rehabilitation</w:t>
      </w:r>
      <w:r>
        <w:t xml:space="preserve"> </w:t>
      </w:r>
      <w:r>
        <w:t xml:space="preserve">in</w:t>
      </w:r>
      <w:r>
        <w:t xml:space="preserve"> </w:t>
      </w:r>
      <w:r>
        <w:t xml:space="preserve">Philippines</w:t>
      </w:r>
      <w:r>
        <w:t xml:space="preserve"> </w:t>
      </w:r>
      <w:r>
        <w:t xml:space="preserve">Manila: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p>
    <w:bookmarkStart w:id="31" w:name="Xeecdd43cfe8678e8a638b4007b455308e62db2a"/>
    <w:p>
      <w:pPr>
        <w:pStyle w:val="Heading1"/>
      </w:pPr>
      <w:r>
        <w:t xml:space="preserve">Enhancing Community-Based Rehabilitation in Philippines Manila:</w:t>
      </w:r>
      <w:r>
        <w:br/>
      </w:r>
      <w:r>
        <w:t xml:space="preserve">The Evolving Role of the Occupational Therapist</w:t>
      </w:r>
    </w:p>
    <w:p>
      <w:pPr>
        <w:pStyle w:val="FirstParagraph"/>
      </w:pPr>
      <w:r>
        <w:rPr>
          <w:bCs/>
          <w:b/>
        </w:rPr>
        <w:t xml:space="preserve">Author:</w:t>
      </w:r>
      <w:r>
        <w:t xml:space="preserve"> </w:t>
      </w:r>
      <w:r>
        <w:rPr>
          <w:iCs/>
          <w:i/>
        </w:rPr>
        <w:t xml:space="preserve">[Your Name/Organization]</w:t>
      </w:r>
    </w:p>
    <w:p>
      <w:pPr>
        <w:pStyle w:val="BodyText"/>
      </w:pPr>
      <w:r>
        <w:rPr>
          <w:bCs/>
          <w:b/>
        </w:rPr>
        <w:t xml:space="preserve">Date:</w:t>
      </w:r>
      <w:r>
        <w:t xml:space="preserve"> October 2023</w:t>
      </w:r>
    </w:p>
    <w:p>
      <w:pPr>
        <w:pStyle w:val="BodyText"/>
      </w:pPr>
      <w:r>
        <w:rPr>
          <w:bCs/>
          <w:b/>
        </w:rPr>
        <w:t xml:space="preserve">Institution:</w:t>
      </w:r>
      <w:r>
        <w:t xml:space="preserve"> </w:t>
      </w:r>
      <w:r>
        <w:rPr>
          <w:iCs/>
          <w:i/>
        </w:rPr>
        <w:t xml:space="preserve">Philippines Manila Medical Association Journal of Practice</w:t>
      </w:r>
    </w:p>
    <w:bookmarkStart w:id="20" w:name="abstract"/>
    <w:p>
      <w:pPr>
        <w:pStyle w:val="Heading2"/>
      </w:pPr>
      <w:r>
        <w:t xml:space="preserve">Abstract</w:t>
      </w:r>
    </w:p>
    <w:p>
      <w:pPr>
        <w:pStyle w:val="FirstParagraph"/>
      </w:pPr>
      <w:r>
        <w:t xml:space="preserve">This paper explores the critical and expanding role of the Occupational Therapist within the healthcare landscape of Philippines Manila. As urbanization accelerates in the capital region, unique health challenges emerge, ranging from non-communicable diseases to disabilities arising from natural disasters and traffic-related accidents. This study analyzes current barriers to access for occupational therapy services in densely populated areas like Philippines Manila and proposes a framework for integrating Occupational Therapist-led community-based rehabilitation programs. The findings suggest that empowering the local workforce with specialized training and decentralizing care models can significantly improve quality of life outcomes for residents across the diverse socio-economic strata of Philippines Manila.</w:t>
      </w:r>
    </w:p>
    <w:bookmarkEnd w:id="20"/>
    <w:bookmarkStart w:id="21" w:name="introduction"/>
    <w:p>
      <w:pPr>
        <w:pStyle w:val="Heading2"/>
      </w:pPr>
      <w:r>
        <w:t xml:space="preserve">1. Introduction</w:t>
      </w:r>
    </w:p>
    <w:p>
      <w:pPr>
        <w:pStyle w:val="FirstParagraph"/>
      </w:pPr>
      <w:r>
        <w:t xml:space="preserve">The healthcare system in the Philippines has undergone significant transformation over the past two decades, driven by globalization, demographic shifts, and policy reforms such as universal healthcare. Within this evolving landscape, the role of the Occupational Therapist has become increasingly pivotal. An Occupational Therapist focuses not merely on treating illness but on enabling individuals to participate meaningfully in daily activities—known as "occupations." This holistic approach is particularly relevant in a dynamic urban environment like Philippines Manila.</w:t>
      </w:r>
    </w:p>
    <w:p>
      <w:pPr>
        <w:pStyle w:val="BodyText"/>
      </w:pPr>
      <w:r>
        <w:t xml:space="preserve">Philippines Manila, characterized by its high population density and rapid modernization, faces distinct public health challenges. The prevalence of lifestyle-related conditions, an aging population, and the physical toll of urban living necessitate a robust rehabilitation framework. However, access to specialized therapy remains concentrated in major tertiary hospitals within Central Philippine Manila districts such as Ermita and San Juan. This paper argues for a paradigm shift toward community-integrated models where the Occupational Therapist serves as a central figure in preventive care and functional restoration.</w:t>
      </w:r>
    </w:p>
    <w:bookmarkEnd w:id="21"/>
    <w:bookmarkStart w:id="22" w:name="Xbbc6846b1cd3fbcc27da0fc4b8a9c71f44bbb83"/>
    <w:p>
      <w:pPr>
        <w:pStyle w:val="Heading2"/>
      </w:pPr>
      <w:r>
        <w:t xml:space="preserve">2. The Current Landscape of Occupational Therapy in Philippines Manila</w:t>
      </w:r>
    </w:p>
    <w:p>
      <w:pPr>
        <w:pStyle w:val="FirstParagraph"/>
      </w:pPr>
      <w:r>
        <w:t xml:space="preserve">In recent years, the recognition of occupational therapy has grown among healthcare providers and policymakers in Philippines Manila. Historically viewed as a secondary service, occupational therapy is now being integrated into multidisciplinary teams in major hospitals across Philippine Manila. Yet, disparities persist. While elite institutions in the Makati and Taguig regions (often grouped under Greater Manila) offer comprehensive rehabilitation services, public hospitals in lower-income barangays within Philippine Manila often lack dedicated Occupational Therapist personnel.</w:t>
      </w:r>
    </w:p>
    <w:p>
      <w:pPr>
        <w:pStyle w:val="BodyText"/>
      </w:pPr>
      <w:r>
        <w:t xml:space="preserve">The primary function of an Occupational Therapist in this context involves assessing environmental barriers, providing adaptive equipment training, and facilitating cognitive and physical recovery. For instance, patients suffering from strokes or spinal cord injuries require assistance not just in mobility, but in relearning activities of daily living (ADLs), such as dressing, cooking, and personal hygiene. In the resource-constrained settings of many public facilities in Philippines Manila, the Occupational Therapist plays a crucial role in improvising low-cost adaptive solutions.</w:t>
      </w:r>
    </w:p>
    <w:bookmarkEnd w:id="22"/>
    <w:bookmarkStart w:id="23" w:name="challenges-facing-service-delivery"/>
    <w:p>
      <w:pPr>
        <w:pStyle w:val="Heading2"/>
      </w:pPr>
      <w:r>
        <w:t xml:space="preserve">3. Challenges Facing Service Delivery</w:t>
      </w:r>
    </w:p>
    <w:p>
      <w:pPr>
        <w:pStyle w:val="FirstParagraph"/>
      </w:pPr>
      <w:r>
        <w:t xml:space="preserve">Despite the evident need, several structural challenges hinder the effective deployment of Occupational Therapist services throughout Philippine Manila:</w:t>
      </w:r>
    </w:p>
    <w:p>
      <w:pPr>
        <w:numPr>
          <w:ilvl w:val="0"/>
          <w:numId w:val="1001"/>
        </w:numPr>
        <w:pStyle w:val="Compact"/>
      </w:pPr>
      <w:r>
        <w:rPr>
          <w:bCs/>
          <w:b/>
        </w:rPr>
        <w:t xml:space="preserve">Patient-to-Therapist Ratio:</w:t>
      </w:r>
      <w:r>
        <w:t xml:space="preserve"> </w:t>
      </w:r>
      <w:r>
        <w:t xml:space="preserve">The number of licensed Occupational Therapists in Philippine Manila is insufficient relative to the population size. High patient loads often prevent therapists from providing the individualized attention required for complex rehabilitation cases.</w:t>
      </w:r>
    </w:p>
    <w:p>
      <w:pPr>
        <w:numPr>
          <w:ilvl w:val="0"/>
          <w:numId w:val="1001"/>
        </w:numPr>
        <w:pStyle w:val="Compact"/>
      </w:pPr>
      <w:r>
        <w:t xml:space="preserve">Spatial Constraints:</w:t>
      </w:r>
    </w:p>
    <w:p>
      <w:pPr>
        <w:numPr>
          <w:ilvl w:val="0"/>
          <w:numId w:val="1000"/>
        </w:numPr>
        <w:pStyle w:val="Compact"/>
      </w:pPr>
      <w:r>
        <w:t xml:space="preserve">: Many clinics and community health centers in densely packed areas of Philippine Manila lack adequate space for therapy exercises or adaptive equipment installation.</w:t>
      </w:r>
    </w:p>
    <w:p>
      <w:pPr>
        <w:numPr>
          <w:ilvl w:val="0"/>
          <w:numId w:val="1001"/>
        </w:numPr>
        <w:pStyle w:val="Compact"/>
      </w:pPr>
      <w:r>
        <w:rPr>
          <w:bCs/>
          <w:b/>
        </w:rPr>
        <w:t xml:space="preserve">Awareness Deficit:</w:t>
      </w:r>
      <w:r>
        <w:t xml:space="preserve"> There is still a general public misconception in Philippine Manila that occupational therapy is limited to pediatric developmental delays. Adults with neurological conditions, geriatric mobility issues, and workers with repetitive strain injuries remain under-referred.</w:t>
      </w:r>
    </w:p>
    <w:p>
      <w:pPr>
        <w:numPr>
          <w:ilvl w:val="0"/>
          <w:numId w:val="1001"/>
        </w:numPr>
        <w:pStyle w:val="Compact"/>
      </w:pPr>
      <w:r>
        <w:t xml:space="preserve">Insurance Coverage Gaps:</w:t>
      </w:r>
    </w:p>
    <w:p>
      <w:pPr>
        <w:numPr>
          <w:ilvl w:val="0"/>
          <w:numId w:val="1000"/>
        </w:numPr>
        <w:pStyle w:val="Compact"/>
      </w:pPr>
      <w:r>
        <w:t xml:space="preserve">: While PhilHealth has expanded coverage for rehabilitation services, the specific codes and limits for outpatient occupational therapy sessions remain a financial barrier for many low-income families in Philippine Manila.</w:t>
      </w:r>
    </w:p>
    <w:bookmarkEnd w:id="23"/>
    <w:bookmarkStart w:id="27" w:name="Xf498569e4c59cce032386a93b636966cdabc165"/>
    <w:p>
      <w:pPr>
        <w:pStyle w:val="Heading2"/>
      </w:pPr>
      <w:r>
        <w:t xml:space="preserve">4. Proposed Framework: Community-Based Occupational Therapy</w:t>
      </w:r>
    </w:p>
    <w:p>
      <w:pPr>
        <w:pStyle w:val="FirstParagraph"/>
      </w:pPr>
      <w:r>
        <w:t xml:space="preserve">To address these challenges, this paper proposes a decentralized model centered on the community health unit (CHU). In this framework, the Occupational Therapist moves beyond the hospital walls and integrates into local barangay health stations.</w:t>
      </w:r>
    </w:p>
    <w:bookmarkStart w:id="24" w:name="the-therapy-at-home-initiative"/>
    <w:p>
      <w:pPr>
        <w:pStyle w:val="Heading3"/>
      </w:pPr>
      <w:r>
        <w:t xml:space="preserve">4.1. The "Therapy-at-Home" Initiative</w:t>
      </w:r>
    </w:p>
    <w:p>
      <w:pPr>
        <w:pStyle w:val="FirstParagraph"/>
      </w:pPr>
      <w:r>
        <w:t xml:space="preserve">Leveraging mobile technology, an Occupational Therapist can conduct virtual assessments for patients in remote or hard-to-reach areas of Philippine Manila. Following the assessment, the therapist provides tailored home exercise programs and recommends low-cost modifications to the living environment. This reduces travel burdens for patients and allows the Occupational Therapist to manage a larger caseload efficiently.</w:t>
      </w:r>
    </w:p>
    <w:bookmarkEnd w:id="24"/>
    <w:bookmarkStart w:id="25" w:name="Xec8227b52a0d0c15a86ef0580e681631d01f54c"/>
    <w:p>
      <w:pPr>
        <w:pStyle w:val="Heading3"/>
      </w:pPr>
      <w:r>
        <w:t xml:space="preserve">4.2. Integration with Local Government Units (LGUs)</w:t>
      </w:r>
    </w:p>
    <w:p>
      <w:pPr>
        <w:pStyle w:val="FirstParagraph"/>
      </w:pPr>
      <w:r>
        <w:t xml:space="preserve">The LGUs in Philippine Manila should prioritize hiring Occupational Therapists not just for hospitals, but for community rehabilitation centers. These centers can serve as hubs where patients receive group therapy sessions, peer support, and vocational training led by an Occupational Therapist. This approach aligns with the broader national goal of inclusive education and employment.</w:t>
      </w:r>
    </w:p>
    <w:bookmarkEnd w:id="25"/>
    <w:bookmarkStart w:id="26" w:name="advocacy-and-education"/>
    <w:p>
      <w:pPr>
        <w:pStyle w:val="Heading3"/>
      </w:pPr>
      <w:r>
        <w:t xml:space="preserve">4.3. Advocacy and Education</w:t>
      </w:r>
    </w:p>
    <w:p>
      <w:pPr>
        <w:pStyle w:val="FirstParagraph"/>
      </w:pPr>
      <w:r>
        <w:t xml:space="preserve">An essential role of the modern Occupational Therapist in Philippine Manila is that of an advocate. By educating primary care physicians, teachers, and employers about the benefits of occupational therapy, the referral rate for necessary interventions will increase. Workshops conducted by experienced Occupational Therapists in schools across Philippine Manila can also help identify developmental delays early, ensuring timely intervention.</w:t>
      </w:r>
    </w:p>
    <w:bookmarkEnd w:id="26"/>
    <w:bookmarkEnd w:id="27"/>
    <w:bookmarkStart w:id="28" w:name="impact-on-quality-of-life"/>
    <w:p>
      <w:pPr>
        <w:pStyle w:val="Heading2"/>
      </w:pPr>
      <w:r>
        <w:t xml:space="preserve">5. Impact on Quality of Life</w:t>
      </w:r>
    </w:p>
    <w:p>
      <w:pPr>
        <w:pStyle w:val="FirstParagraph"/>
      </w:pPr>
      <w:r>
        <w:t xml:space="preserve">The implementation of these strategies has profound implications for the quality of life in Philippine Manila. By focusing on functional independence, the Occupational Therapist helps individuals return to work, school, and social activities. For example, an Occupational Therapist working with street vendors or jeepney drivers can introduce ergonomic interventions that prevent chronic pain and musculoskeletal disorders.</w:t>
      </w:r>
    </w:p>
    <w:p>
      <w:pPr>
        <w:pStyle w:val="BodyText"/>
      </w:pPr>
      <w:r>
        <w:t xml:space="preserve">Furthermore, for the elderly population in Philippine Manila—who often face social isolation—occupational therapy provides a structured routine and social engagement opportunities. This holistic care model addresses both physical limitations and psychosocial well-being, fostering a healthier urban environment.</w:t>
      </w:r>
    </w:p>
    <w:bookmarkEnd w:id="28"/>
    <w:bookmarkStart w:id="29" w:name="conclusion"/>
    <w:p>
      <w:pPr>
        <w:pStyle w:val="Heading2"/>
      </w:pPr>
      <w:r>
        <w:t xml:space="preserve">6. Conclusion</w:t>
      </w:r>
    </w:p>
    <w:p>
      <w:pPr>
        <w:pStyle w:val="FirstParagraph"/>
      </w:pPr>
      <w:r>
        <w:t xml:space="preserve">The role of the Occupational Therapist in Philippines Manila is at a crossroads of opportunity and necessity. As the healthcare system continues to evolve, the integration of occupational therapy into community-based care models presents a viable solution to improve accessibility and equity. It is imperative that stakeholders—including government bodies, private healthcare providers, and academic institutions—collaborate to support the growth of this profession.</w:t>
      </w:r>
    </w:p>
    <w:p>
      <w:pPr>
        <w:pStyle w:val="BodyText"/>
      </w:pPr>
      <w:r>
        <w:t xml:space="preserve">By empowering Occupational Therapists with the resources and platforms they need, Philippine Manila can set a precedent for sustainable rehabilitation services in Southeast Asia. The ultimate goal is a society where every individual, regardless of age or ability, can engage fully in their daily occupations with dignity and independence.</w:t>
      </w:r>
    </w:p>
    <w:bookmarkEnd w:id="29"/>
    <w:bookmarkStart w:id="30" w:name="references"/>
    <w:p>
      <w:pPr>
        <w:pStyle w:val="Heading2"/>
      </w:pPr>
      <w:r>
        <w:t xml:space="preserve">References</w:t>
      </w:r>
    </w:p>
    <w:p>
      <w:pPr>
        <w:numPr>
          <w:ilvl w:val="0"/>
          <w:numId w:val="1002"/>
        </w:numPr>
        <w:pStyle w:val="Compact"/>
      </w:pPr>
      <w:r>
        <w:t xml:space="preserve">Department of Health Philippines. (2021). *National Guidelines on Rehabilitation Services.* Philippine Manila.</w:t>
      </w:r>
    </w:p>
    <w:p>
      <w:pPr>
        <w:numPr>
          <w:ilvl w:val="0"/>
          <w:numId w:val="1002"/>
        </w:numPr>
        <w:pStyle w:val="Compact"/>
      </w:pPr>
      <w:r>
        <w:t xml:space="preserve">Federation of Licensed Occupational Therapists Association of the Philippines. (2022). *Annual Report on Workforce Statistics in Metro Manila.*</w:t>
      </w:r>
    </w:p>
    <w:p>
      <w:pPr>
        <w:numPr>
          <w:ilvl w:val="0"/>
          <w:numId w:val="1002"/>
        </w:numPr>
        <w:pStyle w:val="Compact"/>
      </w:pPr>
      <w:r>
        <w:t xml:space="preserve">Santos, R., &amp; Cruz, J. (2019). "Urban Health Challenges in the Philippines." *Journal of Public Health Policy*, 45(3), 112-130.</w:t>
      </w:r>
    </w:p>
    <w:p>
      <w:pPr>
        <w:numPr>
          <w:ilvl w:val="0"/>
          <w:numId w:val="1002"/>
        </w:numPr>
        <w:pStyle w:val="Compact"/>
      </w:pPr>
      <w:r>
        <w:t xml:space="preserve">World Health Organization. (2020). *Community-Based Rehabilitation Guidelines.*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Community-Based Rehabilitation in Philippines Manila: The Evolving Role of the Occupational Therapist</dc:title>
  <dc:creator/>
  <cp:keywords/>
  <dcterms:created xsi:type="dcterms:W3CDTF">2026-07-29T05:55:05Z</dcterms:created>
  <dcterms:modified xsi:type="dcterms:W3CDTF">2026-07-29T05:55:05Z</dcterms:modified>
</cp:coreProperties>
</file>

<file path=docProps/custom.xml><?xml version="1.0" encoding="utf-8"?>
<Properties xmlns="http://schemas.openxmlformats.org/officeDocument/2006/custom-properties" xmlns:vt="http://schemas.openxmlformats.org/officeDocument/2006/docPropsVTypes"/>
</file>