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Spain</w:t>
      </w:r>
      <w:r>
        <w:t xml:space="preserve"> </w:t>
      </w:r>
      <w:r>
        <w:t xml:space="preserve">Madrid</w:t>
      </w:r>
    </w:p>
    <w:bookmarkStart w:id="30" w:name="X311abd51f43eb6b6e61bf8d0c56889cd3c68881"/>
    <w:p>
      <w:pPr>
        <w:pStyle w:val="Heading1"/>
      </w:pPr>
      <w:r>
        <w:t xml:space="preserve">The Evolving Landscape of Occupational Therapy in Spain Madrid:</w:t>
      </w:r>
      <w:r>
        <w:br/>
      </w:r>
      <w:r>
        <w:t xml:space="preserve">A Strategic Analysis for Professional Integration and Healthcare Innovation</w:t>
      </w:r>
    </w:p>
    <w:p>
      <w:pPr>
        <w:pStyle w:val="FirstParagraph"/>
      </w:pPr>
      <w:r>
        <w:rPr>
          <w:iCs/>
          <w:i/>
          <w:bCs/>
          <w:b/>
        </w:rPr>
        <w:t xml:space="preserve">This Conference Paper explores the critical role, challenges, and future trajectory of the Occupational Therapist within the specific healthcare context of Spain Madrid.</w:t>
      </w:r>
    </w:p>
    <w:bookmarkStart w:id="20" w:name="abstract"/>
    <w:p>
      <w:pPr>
        <w:pStyle w:val="Heading3"/>
      </w:pPr>
      <w:r>
        <w:t xml:space="preserve">Abstract</w:t>
      </w:r>
    </w:p>
    <w:p>
      <w:pPr>
        <w:pStyle w:val="FirstParagraph"/>
      </w:pPr>
      <w:r>
        <w:t xml:space="preserve">The field of</w:t>
      </w:r>
      <w:r>
        <w:t xml:space="preserve"> </w:t>
      </w:r>
      <w:r>
        <w:rPr>
          <w:bCs/>
          <w:b/>
        </w:rPr>
        <w:t xml:space="preserve">Ocupational Therapy</w:t>
      </w:r>
      <w:r>
        <w:t xml:space="preserve">, known locally as Terapia Ocupacional, has undergone a significant paradigm shift over the last two decades. This paper aims to analyze the current status and future prospects of the</w:t>
      </w:r>
      <w:r>
        <w:t xml:space="preserve"> </w:t>
      </w:r>
      <w:r>
        <w:rPr>
          <w:bCs/>
          <w:b/>
        </w:rPr>
        <w:t xml:space="preserve">Occupational Therapist</w:t>
      </w:r>
      <w:r>
        <w:t xml:space="preserve"> </w:t>
      </w:r>
      <w:r>
        <w:t xml:space="preserve">profession specifically within the autonomous community of Madrid, Spain. As one of Europe's most dynamic healthcare hubs,</w:t>
      </w:r>
      <w:r>
        <w:t xml:space="preserve"> </w:t>
      </w:r>
      <w:r>
        <w:rPr>
          <w:bCs/>
          <w:b/>
        </w:rPr>
        <w:t xml:space="preserve">Spain Madrid</w:t>
      </w:r>
      <w:r>
        <w:t xml:space="preserve"> </w:t>
      </w:r>
      <w:r>
        <w:t xml:space="preserve">presents a unique microcosm for examining how traditional rehabilitation models are adapting to modern demographic shifts, technological advancements, and integrated care networks. This document argues that the effective implementation of</w:t>
      </w:r>
      <w:r>
        <w:t xml:space="preserve"> </w:t>
      </w:r>
      <w:r>
        <w:rPr>
          <w:bCs/>
          <w:b/>
        </w:rPr>
        <w:t xml:space="preserve">Ocupational Therapy</w:t>
      </w:r>
      <w:r>
        <w:t xml:space="preserve"> </w:t>
      </w:r>
      <w:r>
        <w:t xml:space="preserve">in</w:t>
      </w:r>
      <w:r>
        <w:t xml:space="preserve"> </w:t>
      </w:r>
      <w:r>
        <w:rPr>
          <w:bCs/>
          <w:b/>
        </w:rPr>
        <w:t xml:space="preserve">Spain Madrid</w:t>
      </w:r>
      <w:r>
        <w:t xml:space="preserve"> </w:t>
      </w:r>
      <w:r>
        <w:t xml:space="preserve">is not merely a clinical necessity but a strategic imperative for maintaining the sustainability of the public health system (Sistema Nacional de Salud) while enhancing quality of life for diverse populations.</w:t>
      </w:r>
    </w:p>
    <w:bookmarkEnd w:id="20"/>
    <w:bookmarkStart w:id="21" w:name="introduction"/>
    <w:p>
      <w:pPr>
        <w:pStyle w:val="Heading3"/>
      </w:pPr>
      <w:r>
        <w:t xml:space="preserve">1. Introduction</w:t>
      </w:r>
    </w:p>
    <w:p>
      <w:pPr>
        <w:pStyle w:val="FirstParagraph"/>
      </w:pPr>
      <w:r>
        <w:t xml:space="preserve">In recent years, the recognition of</w:t>
      </w:r>
      <w:r>
        <w:t xml:space="preserve"> </w:t>
      </w:r>
      <w:r>
        <w:rPr>
          <w:bCs/>
          <w:b/>
        </w:rPr>
        <w:t xml:space="preserve">Ocupational Therapy</w:t>
      </w:r>
      <w:r>
        <w:t xml:space="preserve"> </w:t>
      </w:r>
      <w:r>
        <w:t xml:space="preserve">has expanded beyond traditional hospital settings into community centers, educational institutions, and digital health platforms. However, the specific socio-economic and cultural fabric of</w:t>
      </w:r>
      <w:r>
        <w:t xml:space="preserve"> </w:t>
      </w:r>
      <w:r>
        <w:rPr>
          <w:bCs/>
          <w:b/>
        </w:rPr>
        <w:t xml:space="preserve">Spain Madrid</w:t>
      </w:r>
      <w:r>
        <w:t xml:space="preserve"> </w:t>
      </w:r>
      <w:r>
        <w:t xml:space="preserve">imposes distinct requirements on practitioners. Madrid serves as both a political capital and a major metropolitan center with high population density, an aging demographic in certain districts like Chamartín or Salamanca, and vibrant urban communities requiring mental health support. For the</w:t>
      </w:r>
      <w:r>
        <w:t xml:space="preserve"> </w:t>
      </w:r>
      <w:r>
        <w:rPr>
          <w:bCs/>
          <w:b/>
        </w:rPr>
        <w:t xml:space="preserve">Ocupational Therapist</w:t>
      </w:r>
      <w:r>
        <w:t xml:space="preserve">, operating in this environment requires a nuanced understanding of these local dynamics. This conference paper seeks to bridge the gap between international best practices for</w:t>
      </w:r>
      <w:r>
        <w:t xml:space="preserve"> </w:t>
      </w:r>
      <w:r>
        <w:rPr>
          <w:bCs/>
          <w:b/>
        </w:rPr>
        <w:t xml:space="preserve">Occupational Therapy</w:t>
      </w:r>
      <w:r>
        <w:t xml:space="preserve"> </w:t>
      </w:r>
      <w:r>
        <w:t xml:space="preserve">and their practical application within the healthcare infrastructure of</w:t>
      </w:r>
      <w:r>
        <w:t xml:space="preserve"> </w:t>
      </w:r>
      <w:r>
        <w:rPr>
          <w:bCs/>
          <w:b/>
        </w:rPr>
        <w:t xml:space="preserve">Spain Madrid</w:t>
      </w:r>
      <w:r>
        <w:t xml:space="preserve">.</w:t>
      </w:r>
    </w:p>
    <w:bookmarkEnd w:id="21"/>
    <w:bookmarkStart w:id="22" w:name="X98b378c4d476a9d850d5524e7cc69b51ceaf095"/>
    <w:p>
      <w:pPr>
        <w:pStyle w:val="Heading3"/>
      </w:pPr>
      <w:r>
        <w:t xml:space="preserve">2. The Demographic Challenge in Spain Madrid</w:t>
      </w:r>
    </w:p>
    <w:p>
      <w:pPr>
        <w:pStyle w:val="FirstParagraph"/>
      </w:pPr>
      <w:r>
        <w:t xml:space="preserve">The demographic profile of</w:t>
      </w:r>
      <w:r>
        <w:t xml:space="preserve"> </w:t>
      </w:r>
      <w:r>
        <w:rPr>
          <w:bCs/>
          <w:b/>
        </w:rPr>
        <w:t xml:space="preserve">Spain Madrid</w:t>
      </w:r>
      <w:r>
        <w:t xml:space="preserve">, characterized by an increasingly aging population, places immense pressure on rehabilitation services. As life expectancy increases, so does the prevalence of chronic conditions such as arthritis, stroke recovery needs, and neurodegenerative diseases like Alzheimer’s. The</w:t>
      </w:r>
      <w:r>
        <w:t xml:space="preserve"> </w:t>
      </w:r>
      <w:r>
        <w:rPr>
          <w:bCs/>
          <w:b/>
        </w:rPr>
        <w:t xml:space="preserve">Ocupational Therapist</w:t>
      </w:r>
      <w:r>
        <w:t xml:space="preserve"> </w:t>
      </w:r>
      <w:r>
        <w:t xml:space="preserve">is at the forefront of addressing these challenges by focusing on functional independence rather than just medical cure. In</w:t>
      </w:r>
      <w:r>
        <w:t xml:space="preserve"> </w:t>
      </w:r>
      <w:r>
        <w:rPr>
          <w:bCs/>
          <w:b/>
        </w:rPr>
        <w:t xml:space="preserve">Spain Madrid</w:t>
      </w:r>
      <w:r>
        <w:t xml:space="preserve">, where urban living spaces can sometimes limit accessibility for those with mobility impairments, occupational therapists play a crucial role in home adaptation assessments and community reintegration strategies. The capacity of the healthcare system to manage this burden relies heavily on the efficiency and scope of practice allowed to each</w:t>
      </w:r>
      <w:r>
        <w:t xml:space="preserve"> </w:t>
      </w:r>
      <w:r>
        <w:rPr>
          <w:bCs/>
          <w:b/>
        </w:rPr>
        <w:t xml:space="preserve">Ocupational Therapist</w:t>
      </w:r>
      <w:r>
        <w:t xml:space="preserve">.</w:t>
      </w:r>
    </w:p>
    <w:bookmarkEnd w:id="22"/>
    <w:bookmarkStart w:id="23" w:name="Xbe11ea298ded5c29a1baa7f329366662ce3ab13"/>
    <w:p>
      <w:pPr>
        <w:pStyle w:val="Heading3"/>
      </w:pPr>
      <w:r>
        <w:t xml:space="preserve">3. Integration into the Public Health System</w:t>
      </w:r>
    </w:p>
    <w:p>
      <w:pPr>
        <w:pStyle w:val="FirstParagraph"/>
      </w:pPr>
      <w:r>
        <w:t xml:space="preserve">The integration of</w:t>
      </w:r>
      <w:r>
        <w:t xml:space="preserve"> </w:t>
      </w:r>
      <w:r>
        <w:rPr>
          <w:bCs/>
          <w:b/>
        </w:rPr>
        <w:t xml:space="preserve">Ocupational Therapy</w:t>
      </w:r>
      <w:r>
        <w:t xml:space="preserve"> </w:t>
      </w:r>
      <w:r>
        <w:t xml:space="preserve">within the Spanish public health system (SNS) has seen varied success across different autonomous communities. In</w:t>
      </w:r>
      <w:r>
        <w:t xml:space="preserve"> </w:t>
      </w:r>
      <w:r>
        <w:rPr>
          <w:bCs/>
          <w:b/>
        </w:rPr>
        <w:t xml:space="preserve">Spain Madrid</w:t>
      </w:r>
      <w:r>
        <w:t xml:space="preserve">, managed by SERMAS (Servicio Madrileño de Salud), there is a growing emphasis on primary care integration. Historically, occupational therapy was often siloed in acute care or specialized rehabilitation centers. However, recent policy shifts aim to decentralize these services. For the modern</w:t>
      </w:r>
      <w:r>
        <w:t xml:space="preserve"> </w:t>
      </w:r>
      <w:r>
        <w:rPr>
          <w:bCs/>
          <w:b/>
        </w:rPr>
        <w:t xml:space="preserve">Ocupational Therapist</w:t>
      </w:r>
      <w:r>
        <w:t xml:space="preserve">, this means collaborating closely with general practitioners and nurses in "Áreas de Salud" (Health Areas). This interdisciplinary approach ensures that functional assessments are conducted early in the patient journey, reducing hospital readmissions and promoting long-term community dwelling. The role of the</w:t>
      </w:r>
      <w:r>
        <w:t xml:space="preserve"> </w:t>
      </w:r>
      <w:r>
        <w:rPr>
          <w:bCs/>
          <w:b/>
        </w:rPr>
        <w:t xml:space="preserve">Occupational Therapist</w:t>
      </w:r>
      <w:r>
        <w:t xml:space="preserve"> </w:t>
      </w:r>
      <w:r>
        <w:t xml:space="preserve">thus evolves from a secondary support provider to a central coordinator of care plans in</w:t>
      </w:r>
      <w:r>
        <w:t xml:space="preserve"> </w:t>
      </w:r>
      <w:r>
        <w:rPr>
          <w:bCs/>
          <w:b/>
        </w:rPr>
        <w:t xml:space="preserve">Spain Madrid</w:t>
      </w:r>
      <w:r>
        <w:t xml:space="preserve">.</w:t>
      </w:r>
    </w:p>
    <w:bookmarkEnd w:id="23"/>
    <w:bookmarkStart w:id="24" w:name="mental-health-and-urban-well-being"/>
    <w:p>
      <w:pPr>
        <w:pStyle w:val="Heading3"/>
      </w:pPr>
      <w:r>
        <w:t xml:space="preserve">4. Mental Health and Urban Well-being</w:t>
      </w:r>
    </w:p>
    <w:p>
      <w:pPr>
        <w:pStyle w:val="FirstParagraph"/>
      </w:pPr>
      <w:r>
        <w:t xml:space="preserve">Beyond physical rehabilitation, the scope of</w:t>
      </w:r>
      <w:r>
        <w:t xml:space="preserve"> </w:t>
      </w:r>
      <w:r>
        <w:rPr>
          <w:bCs/>
          <w:b/>
        </w:rPr>
        <w:t xml:space="preserve">Ocupational Therapy</w:t>
      </w:r>
      <w:r>
        <w:t xml:space="preserve"> </w:t>
      </w:r>
      <w:r>
        <w:t xml:space="preserve">extends significantly into mental health. In a bustling metropolis like</w:t>
      </w:r>
      <w:r>
        <w:t xml:space="preserve"> </w:t>
      </w:r>
      <w:r>
        <w:rPr>
          <w:bCs/>
          <w:b/>
        </w:rPr>
        <w:t xml:space="preserve">Spain Madrid</w:t>
      </w:r>
      <w:r>
        <w:t xml:space="preserve">, stress-related disorders, anxiety, and social isolation are prevalent issues affecting both adolescents and adults. Occupational therapists in this region are increasingly involved in community-based mental health initiatives, utilizing activity analysis to help clients manage daily routines and cope with psychological distress. The unique cultural context of</w:t>
      </w:r>
      <w:r>
        <w:t xml:space="preserve"> </w:t>
      </w:r>
      <w:r>
        <w:rPr>
          <w:bCs/>
          <w:b/>
        </w:rPr>
        <w:t xml:space="preserve">Spain Madrid</w:t>
      </w:r>
      <w:r>
        <w:t xml:space="preserve">, with its strong emphasis on social interaction and family structures, provides occupational therapists with rich opportunities to leverage social participation as a therapeutic medium. By engaging clients in meaningful occupations—such as vocational training, leisure activities, or educational support—the</w:t>
      </w:r>
      <w:r>
        <w:t xml:space="preserve"> </w:t>
      </w:r>
      <w:r>
        <w:rPr>
          <w:bCs/>
          <w:b/>
        </w:rPr>
        <w:t xml:space="preserve">Ocupational Therapist</w:t>
      </w:r>
      <w:r>
        <w:t xml:space="preserve"> </w:t>
      </w:r>
      <w:r>
        <w:t xml:space="preserve">contributes to the holistic well-being of the Madrid citizenry.</w:t>
      </w:r>
    </w:p>
    <w:bookmarkEnd w:id="24"/>
    <w:bookmarkStart w:id="25" w:name="X1e7c577d2aafd627d6b3c6f4a854f7132e9a131"/>
    <w:p>
      <w:pPr>
        <w:pStyle w:val="Heading3"/>
      </w:pPr>
      <w:r>
        <w:t xml:space="preserve">5. Technological Innovation and Digital Health</w:t>
      </w:r>
    </w:p>
    <w:p>
      <w:pPr>
        <w:pStyle w:val="FirstParagraph"/>
      </w:pPr>
      <w:r>
        <w:t xml:space="preserve">The digital transformation of healthcare is another critical aspect affecting the profession in</w:t>
      </w:r>
      <w:r>
        <w:t xml:space="preserve"> </w:t>
      </w:r>
      <w:r>
        <w:rPr>
          <w:bCs/>
          <w:b/>
        </w:rPr>
        <w:t xml:space="preserve">Spain Madrid</w:t>
      </w:r>
      <w:r>
        <w:t xml:space="preserve">. The rise of telehealth, particularly accelerated by recent global health events, has expanded the reach of</w:t>
      </w:r>
      <w:r>
        <w:t xml:space="preserve"> </w:t>
      </w:r>
      <w:r>
        <w:rPr>
          <w:bCs/>
          <w:b/>
        </w:rPr>
        <w:t xml:space="preserve">Ocupational Therapy</w:t>
      </w:r>
      <w:r>
        <w:t xml:space="preserve">. For the</w:t>
      </w:r>
      <w:r>
        <w:t xml:space="preserve"> </w:t>
      </w:r>
      <w:r>
        <w:rPr>
          <w:bCs/>
          <w:b/>
        </w:rPr>
        <w:t xml:space="preserve">Ocupational Therapist</w:t>
      </w:r>
      <w:r>
        <w:t xml:space="preserve">, this presents both opportunities and challenges. Opportunities lie in reaching rural areas within the Community of Madrid that are underserved by physical clinics. Challenges involve ensuring equitable access to technology for elderly or low-income populations. Furthermore, assistive technologies and smart home solutions designed for aging in place are becoming integral tools for occupational therapists treating clients in</w:t>
      </w:r>
      <w:r>
        <w:t xml:space="preserve"> </w:t>
      </w:r>
      <w:r>
        <w:rPr>
          <w:bCs/>
          <w:b/>
        </w:rPr>
        <w:t xml:space="preserve">Spain Madrid</w:t>
      </w:r>
      <w:r>
        <w:t xml:space="preserve">. Professional development must therefore include digital literacy, enabling the</w:t>
      </w:r>
      <w:r>
        <w:t xml:space="preserve"> </w:t>
      </w:r>
      <w:r>
        <w:rPr>
          <w:bCs/>
          <w:b/>
        </w:rPr>
        <w:t xml:space="preserve">Ocupational Therapist</w:t>
      </w:r>
      <w:r>
        <w:t xml:space="preserve"> </w:t>
      </w:r>
      <w:r>
        <w:t xml:space="preserve">to prescribe and train patients on these modern interventions effectively.</w:t>
      </w:r>
    </w:p>
    <w:bookmarkEnd w:id="25"/>
    <w:bookmarkStart w:id="26" w:name="X9e0bbfac89f337feb0d139d0708b079a4d250ef"/>
    <w:p>
      <w:pPr>
        <w:pStyle w:val="Heading3"/>
      </w:pPr>
      <w:r>
        <w:t xml:space="preserve">6. Educational Standards and Professional Recognition</w:t>
      </w:r>
    </w:p>
    <w:p>
      <w:pPr>
        <w:pStyle w:val="FirstParagraph"/>
      </w:pPr>
      <w:r>
        <w:t xml:space="preserve">To maintain high standards of care in</w:t>
      </w:r>
      <w:r>
        <w:t xml:space="preserve"> </w:t>
      </w:r>
      <w:r>
        <w:rPr>
          <w:bCs/>
          <w:b/>
        </w:rPr>
        <w:t xml:space="preserve">Ocupational Therapy</w:t>
      </w:r>
      <w:r>
        <w:t xml:space="preserve">, robust educational frameworks are essential. Universities in</w:t>
      </w:r>
      <w:r>
        <w:t xml:space="preserve"> </w:t>
      </w:r>
      <w:r>
        <w:rPr>
          <w:bCs/>
          <w:b/>
        </w:rPr>
        <w:t xml:space="preserve">Spain Madrid</w:t>
      </w:r>
      <w:r>
        <w:t xml:space="preserve">, such as the Complutense University of Madrid and the Universidad Rey Juan Carlos, play a pivotal role in training new professionals. These institutions must ensure that curricula reflect current realities, including legal frameworks specific to Spain, cultural competence relevant to Madrid’s diverse immigrant population, and evidence-based practice models. Continuous professional development is equally vital for the practicing</w:t>
      </w:r>
      <w:r>
        <w:t xml:space="preserve"> </w:t>
      </w:r>
      <w:r>
        <w:rPr>
          <w:bCs/>
          <w:b/>
        </w:rPr>
        <w:t xml:space="preserve">Occupational Therapist</w:t>
      </w:r>
      <w:r>
        <w:t xml:space="preserve">. Professional associations in Madrid advocate for standardized scopes of practice and ethical guidelines that protect both the patient and the practitioner. Strengthening these professional bodies ensures that</w:t>
      </w:r>
      <w:r>
        <w:t xml:space="preserve"> </w:t>
      </w:r>
      <w:r>
        <w:rPr>
          <w:bCs/>
          <w:b/>
        </w:rPr>
        <w:t xml:space="preserve">Ocupational Therapy</w:t>
      </w:r>
      <w:r>
        <w:t xml:space="preserve"> </w:t>
      </w:r>
      <w:r>
        <w:t xml:space="preserve">remains a respected and autonomous discipline within the broader medical community in</w:t>
      </w:r>
      <w:r>
        <w:t xml:space="preserve"> </w:t>
      </w:r>
      <w:r>
        <w:rPr>
          <w:bCs/>
          <w:b/>
        </w:rPr>
        <w:t xml:space="preserve">Spain Madrid</w:t>
      </w:r>
      <w:r>
        <w:t xml:space="preserve">.</w:t>
      </w:r>
    </w:p>
    <w:bookmarkEnd w:id="26"/>
    <w:bookmarkStart w:id="27" w:name="X33e35066042066346c9996a6e383fac82bfda6e"/>
    <w:p>
      <w:pPr>
        <w:pStyle w:val="Heading3"/>
      </w:pPr>
      <w:r>
        <w:t xml:space="preserve">7. Future Directions and Strategic Recommendations</w:t>
      </w:r>
    </w:p>
    <w:p>
      <w:pPr>
        <w:pStyle w:val="FirstParagraph"/>
      </w:pPr>
      <w:r>
        <w:t xml:space="preserve">Looking ahead, several strategic recommendations can enhance the impact of</w:t>
      </w:r>
      <w:r>
        <w:t xml:space="preserve"> </w:t>
      </w:r>
      <w:r>
        <w:rPr>
          <w:bCs/>
          <w:b/>
        </w:rPr>
        <w:t xml:space="preserve">Ocupational Therapy</w:t>
      </w:r>
      <w:r>
        <w:t xml:space="preserve"> </w:t>
      </w:r>
      <w:r>
        <w:t xml:space="preserve">in</w:t>
      </w:r>
    </w:p>
    <w:p>
      <w:pPr>
        <w:pStyle w:val="BodyText"/>
      </w:pPr>
      <w:r>
        <w:t xml:space="preserve">Ocupational Therapy is not a static field; it requires proactive adaptation to demographic, technological, and systemic changes. For policymakers and healthcare administrators in Madrid:</w:t>
      </w:r>
      <w:r>
        <w:t xml:space="preserve"> </w:t>
      </w:r>
      <w:r>
        <w:t xml:space="preserve">1. **Expand Scope of Practice:** Advocate for legislation that clearly defines the autonomous diagnostic and treatment capabilities of</w:t>
      </w:r>
      <w:r>
        <w:t xml:space="preserve"> </w:t>
      </w:r>
      <w:r>
        <w:rPr>
          <w:bCs/>
          <w:b/>
        </w:rPr>
        <w:t xml:space="preserve">Ocupational Therapists</w:t>
      </w:r>
      <w:r>
        <w:t xml:space="preserve">, allowing them to operate more efficiently within primary care networks in</w:t>
      </w:r>
      <w:r>
        <w:t xml:space="preserve"> </w:t>
      </w:r>
      <w:r>
        <w:rPr>
          <w:bCs/>
          <w:b/>
        </w:rPr>
        <w:t xml:space="preserve">Spain Madrid</w:t>
      </w:r>
      <w:r>
        <w:t xml:space="preserve">.</w:t>
      </w:r>
      <w:r>
        <w:t xml:space="preserve"> </w:t>
      </w:r>
      <w:r>
        <w:t xml:space="preserve">2. **Community-Centric Models:** Invest in community-based rehabilitation programs that empower individuals to remain active participants in society, reducing reliance on institutional care.</w:t>
      </w:r>
      <w:r>
        <w:t xml:space="preserve"> </w:t>
      </w:r>
      <w:r>
        <w:t xml:space="preserve">3. **Digital Integration:** Support infrastructure for tele-rehabilitation and digital health tools, ensuring they are accessible to all demographics in</w:t>
      </w:r>
      <w:r>
        <w:t xml:space="preserve"> </w:t>
      </w:r>
      <w:r>
        <w:rPr>
          <w:bCs/>
          <w:b/>
        </w:rPr>
        <w:t xml:space="preserve">Spain Madrid</w:t>
      </w:r>
      <w:r>
        <w:t xml:space="preserve">.</w:t>
      </w:r>
      <w:r>
        <w:t xml:space="preserve"> </w:t>
      </w:r>
      <w:r>
        <w:t xml:space="preserve">4. **Interdisciplinary Training:** Promote educational initiatives that foster collaboration between occupational therapists, social workers, psychologists, and medical professionals.</w:t>
      </w:r>
    </w:p>
    <w:bookmarkEnd w:id="27"/>
    <w:bookmarkStart w:id="28" w:name="conclusion"/>
    <w:p>
      <w:pPr>
        <w:pStyle w:val="Heading3"/>
      </w:pPr>
      <w:r>
        <w:t xml:space="preserve">8. Conclusion</w:t>
      </w:r>
    </w:p>
    <w:p>
      <w:pPr>
        <w:pStyle w:val="FirstParagraph"/>
      </w:pPr>
      <w:r>
        <w:t xml:space="preserve">In conclusion, the role of the</w:t>
      </w:r>
      <w:r>
        <w:t xml:space="preserve"> </w:t>
      </w:r>
      <w:r>
        <w:rPr>
          <w:bCs/>
          <w:b/>
        </w:rPr>
        <w:t xml:space="preserve">Ocupational Therapist</w:t>
      </w:r>
      <w:r>
        <w:t xml:space="preserve"> </w:t>
      </w:r>
      <w:r>
        <w:t xml:space="preserve">in</w:t>
      </w:r>
    </w:p>
    <w:p>
      <w:pPr>
        <w:pStyle w:val="BodyText"/>
      </w:pPr>
      <w:r>
        <w:t xml:space="preserve">Ocupational Therapy is a vital component of the healthcare ecosystem in Madrid. By focusing on functional independence, mental well-being, and community integration, occupational therapists contribute significantly to the quality of life for residents in this vibrant Spanish city. As we look to the future, it is imperative that stakeholders—ranging from university educators and professional associations to government health officials—continue to support the growth and recognition of this profession. Only through sustained investment and strategic alignment can we ensure that</w:t>
      </w:r>
      <w:r>
        <w:t xml:space="preserve"> </w:t>
      </w:r>
      <w:r>
        <w:rPr>
          <w:bCs/>
          <w:b/>
        </w:rPr>
        <w:t xml:space="preserve">Ocupational Therapy</w:t>
      </w:r>
      <w:r>
        <w:t xml:space="preserve"> </w:t>
      </w:r>
      <w:r>
        <w:t xml:space="preserve">continues to thrive in</w:t>
      </w:r>
      <w:r>
        <w:t xml:space="preserve"> </w:t>
      </w:r>
      <w:r>
        <w:rPr>
          <w:bCs/>
          <w:b/>
        </w:rPr>
        <w:t xml:space="preserve">Spain Madrid</w:t>
      </w:r>
      <w:r>
        <w:t xml:space="preserve">, offering hope, independence, and dignity to those who need it most.</w:t>
      </w:r>
    </w:p>
    <w:bookmarkEnd w:id="28"/>
    <w:bookmarkStart w:id="29" w:name="references"/>
    <w:p>
      <w:pPr>
        <w:pStyle w:val="Heading3"/>
      </w:pPr>
      <w:r>
        <w:t xml:space="preserve">References</w:t>
      </w:r>
    </w:p>
    <w:p>
      <w:pPr>
        <w:pStyle w:val="FirstParagraph"/>
      </w:pPr>
      <w:r>
        <w:t xml:space="preserve">(Note: References are illustrative for the purpose of this conference paper format)</w:t>
      </w:r>
    </w:p>
    <w:p>
      <w:pPr>
        <w:numPr>
          <w:ilvl w:val="0"/>
          <w:numId w:val="1001"/>
        </w:numPr>
        <w:pStyle w:val="Compact"/>
      </w:pPr>
      <w:r>
        <w:t xml:space="preserve">Servicio Madrileño de Salud (SERMAS). Annual Health Report 2023.</w:t>
      </w:r>
    </w:p>
    <w:p>
      <w:pPr>
        <w:numPr>
          <w:ilvl w:val="0"/>
          <w:numId w:val="1001"/>
        </w:numPr>
        <w:pStyle w:val="Compact"/>
      </w:pPr>
      <w:r>
        <w:t xml:space="preserve">Colegio Profesional de Terapeutas Ocupacionales de la Comunidad de Madrid. Strategic Plan for Occupational Health.</w:t>
      </w:r>
    </w:p>
    <w:p>
      <w:pPr>
        <w:numPr>
          <w:ilvl w:val="0"/>
          <w:numId w:val="1001"/>
        </w:numPr>
        <w:pStyle w:val="Compact"/>
      </w:pPr>
      <w:r>
        <w:t xml:space="preserve">World Federation of Occupational Therapists (WFOT). Global Reports on Occupational Therapy Services and Policies.</w:t>
      </w:r>
    </w:p>
    <w:p>
      <w:pPr>
        <w:numPr>
          <w:ilvl w:val="0"/>
          <w:numId w:val="1001"/>
        </w:numPr>
        <w:pStyle w:val="Compact"/>
      </w:pPr>
      <w:r>
        <w:t xml:space="preserve">Instituto Nacional de Estadística (INE). Data on Aging and Disability in the Community of 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Landscape of Occupational Therapy in Spain Madrid</dc:title>
  <dc:creator/>
  <dc:language>en</dc:language>
  <cp:keywords/>
  <dcterms:created xsi:type="dcterms:W3CDTF">2026-07-29T09:58:13Z</dcterms:created>
  <dcterms:modified xsi:type="dcterms:W3CDTF">2026-07-29T09:58:13Z</dcterms:modified>
</cp:coreProperties>
</file>

<file path=docProps/custom.xml><?xml version="1.0" encoding="utf-8"?>
<Properties xmlns="http://schemas.openxmlformats.org/officeDocument/2006/custom-properties" xmlns:vt="http://schemas.openxmlformats.org/officeDocument/2006/docPropsVTypes"/>
</file>