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Excellence</w:t>
      </w:r>
    </w:p>
    <w:bookmarkStart w:id="29" w:name="X28eeec59ab33108c9bdb8f71f3323b77b8fe2c8"/>
    <w:p>
      <w:pPr>
        <w:pStyle w:val="Heading1"/>
      </w:pPr>
      <w:r>
        <w:t xml:space="preserve">The Evolving Role of the Occupational Therapist in Sri Lanka Colombo: Bridging Cultural Nuances and Clinical Excellence</w:t>
      </w:r>
    </w:p>
    <w:p>
      <w:pPr>
        <w:pStyle w:val="FirstParagraph"/>
      </w:pPr>
      <w:r>
        <w:rPr>
          <w:bCs/>
          <w:b/>
        </w:rPr>
        <w:t xml:space="preserve">Presentation at the International Conference on Rehabilitation Medicine</w:t>
      </w:r>
    </w:p>
    <w:p>
      <w:pPr>
        <w:pStyle w:val="BodyText"/>
      </w:pPr>
      <w:r>
        <w:rPr>
          <w:iCs/>
          <w:i/>
        </w:rPr>
        <w:t xml:space="preserve">Focus Region: Sri Lanka Colombo</w:t>
      </w:r>
    </w:p>
    <w:bookmarkStart w:id="20" w:name="abstract"/>
    <w:p>
      <w:pPr>
        <w:pStyle w:val="Heading3"/>
      </w:pPr>
      <w:r>
        <w:t xml:space="preserve">Abstract</w:t>
      </w:r>
    </w:p>
    <w:p>
      <w:pPr>
        <w:pStyle w:val="FirstParagraph"/>
      </w:pPr>
      <w:r>
        <w:t xml:space="preserve">This paper explores the critical expansion of Occupational Therapy (OT) within the urban healthcare landscape of Sri Lanka Colombo. As healthcare systems in developing nations evolve, the distinct role of the Occupational Therapist becomes increasingly vital in addressing complex psychosocial and physical disabilities. This document analyzes current challenges, cultural adaptations required for effective intervention, and future pathways for OT integration into mainstream medical care in Sri Lanka Colombo. It argues that to improve holistic patient outcomes, OT must move beyond mere rehabilitation techniques to become a culturally responsive pillar of public health infrastructure.</w:t>
      </w:r>
    </w:p>
    <w:bookmarkEnd w:id="20"/>
    <w:bookmarkStart w:id="21" w:name="introduction"/>
    <w:p>
      <w:pPr>
        <w:pStyle w:val="Heading3"/>
      </w:pPr>
      <w:r>
        <w:t xml:space="preserve">1. Introduction</w:t>
      </w:r>
    </w:p>
    <w:p>
      <w:pPr>
        <w:pStyle w:val="FirstParagraph"/>
      </w:pPr>
      <w:r>
        <w:t xml:space="preserve">In recent decades, the healthcare sector in Sri Lanka has undergone significant transformation. Nowhere is this more evident than in the capital city, Sri Lanka Colombo, which serves as a hub for medical tourism and advanced clinical care within South Asia. Within this rapidly modernizing environment, the profession of Occupational Therapy (OT) is emerging from its nascent stages into a specialized field with profound implications for public health. However, the integration of the Occupational Therapist into the standard healthcare model faces unique hurdles defined by systemic, educational, and cultural factors specific to Sri Lanka Colombo.</w:t>
      </w:r>
    </w:p>
    <w:p>
      <w:pPr>
        <w:pStyle w:val="BodyText"/>
      </w:pPr>
      <w:r>
        <w:t xml:space="preserve">The primary objective of this conference paper is to delineate how Occupational Therapists can optimize their practice within Sri Lanka Colombo. It is essential to recognize that an Occupational Therapist in a Western context may operate under different societal assumptions than one practicing in the densely populated, culturally rich, and economically diverse setting of Sri Lanka Colombo. Therefore, adapting therapeutic frameworks to local realities is not merely beneficial; it is imperative for success.</w:t>
      </w:r>
    </w:p>
    <w:bookmarkEnd w:id="21"/>
    <w:bookmarkStart w:id="22" w:name="Xcf50a1355820ab351f918622bdf434c9c8bb3fe"/>
    <w:p>
      <w:pPr>
        <w:pStyle w:val="Heading3"/>
      </w:pPr>
      <w:r>
        <w:t xml:space="preserve">2. The Current Landscape of Rehabilitation in Sri Lanka Colombo</w:t>
      </w:r>
    </w:p>
    <w:p>
      <w:pPr>
        <w:pStyle w:val="FirstParagraph"/>
      </w:pPr>
      <w:r>
        <w:t xml:space="preserve">Sri Lanka Colombo boasts some of the most advanced private healthcare facilities in the region, alongside a robust public health system inherited from colonial times but heavily modernized post-independence. Despite this infrastructure, there remains a significant gap in specialized rehabilitation services. The traditional medical model in Sri Lanka Colombo often prioritizes acute care and surgical interventions over long-term functional recovery and community reintegration.</w:t>
      </w:r>
    </w:p>
    <w:p>
      <w:pPr>
        <w:pStyle w:val="BodyText"/>
      </w:pPr>
      <w:r>
        <w:t xml:space="preserve">Consequently, the role of the Occupational Therapist is frequently misunderstood or undervalued by other healthcare professionals and policymakers. In many hospitals across Sri Lanka Colombo, OT services are either absent or treated as an adjunct to physiotherapy. This conflation overlooks the unique domain of practice of an Occupational Therapist, which focuses on enabling participation in meaningful daily activities (occupations) rather than solely addressing physical movement. For patients recovering from strokes, traumatic brain injuries, or mental health crises in Sri Lanka Colombo, this distinction is critical for achieving quality of life.</w:t>
      </w:r>
    </w:p>
    <w:bookmarkEnd w:id="22"/>
    <w:bookmarkStart w:id="23" w:name="X3183a49010be9667334cf6a6f7716a60e1ae23f"/>
    <w:p>
      <w:pPr>
        <w:pStyle w:val="Heading3"/>
      </w:pPr>
      <w:r>
        <w:t xml:space="preserve">3. Cultural Adaptation and Contextual Practice</w:t>
      </w:r>
    </w:p>
    <w:p>
      <w:pPr>
        <w:pStyle w:val="FirstParagraph"/>
      </w:pPr>
      <w:r>
        <w:t xml:space="preserve">A core theme of this paper is the necessity for cultural adaptation. In Sri Lanka Colombo, family dynamics play a pivotal role in healthcare decision-making and patient care. The concept of individualism, often central to Western OT theories like the Model of Human Occupation (MOHO), may need modification to fit the collectivist culture prevalent in Sri Lanka Colombo.</w:t>
      </w:r>
    </w:p>
    <w:p>
      <w:pPr>
        <w:pStyle w:val="BodyText"/>
      </w:pPr>
      <w:r>
        <w:t xml:space="preserve">An Occupational Therapist working effectively in this region must engage with the family unit as a primary agent of change. Interventions designed for patients must consider extended household responsibilities, dietary habits, housing structures common in Sri Lanka Colombo (such as multi-generational homes), and religious practices that influence daily routines. For instance, ergonomic assessments for home modifications in Sri Lanka Colombo must account for local construction materials and spatial constraints typical of urban apartments or older colonial-style houses.</w:t>
      </w:r>
    </w:p>
    <w:p>
      <w:pPr>
        <w:pStyle w:val="BodyText"/>
      </w:pPr>
      <w:r>
        <w:t xml:space="preserve">Furthermore, language barriers remain a consideration. While English is widely spoken among the educated elite in Sri Lanka Colombo, effective OT practice requires communication in Sinhala or Tamil to ensure that instructions on adaptive equipment use are clearly understood by caregivers and patients alike. An Occupational Therapist must be proficient in navigating these linguistic landscapes to provide equitable care.</w:t>
      </w:r>
    </w:p>
    <w:bookmarkEnd w:id="23"/>
    <w:bookmarkStart w:id="24" w:name="Xc1a668ffbd87f0bd8661556d6a581a60af1d788"/>
    <w:p>
      <w:pPr>
        <w:pStyle w:val="Heading3"/>
      </w:pPr>
      <w:r>
        <w:t xml:space="preserve">4. Addressing Mental Health Through Occupation</w:t>
      </w:r>
    </w:p>
    <w:p>
      <w:pPr>
        <w:pStyle w:val="FirstParagraph"/>
      </w:pPr>
      <w:r>
        <w:t xml:space="preserve">The mental health crisis in Sri Lanka Colombo has intensified in recent years, driven by economic fluctuations and societal pressures. Here, the Occupational Therapist plays a specialized role that differs from psychologists or psychiatrists. By focusing on routine building, sensory regulation, and vocational readiness, an Occupational Therapist provides tangible strategies for individuals suffering from anxiety, depression, or psychosis.</w:t>
      </w:r>
    </w:p>
    <w:p>
      <w:pPr>
        <w:pStyle w:val="BodyText"/>
      </w:pPr>
      <w:r>
        <w:t xml:space="preserve">In Sri Lanka Colombo’s high-stress urban environment, the concept of "occupational balance" is particularly relevant. Many residents struggle with work-life balance due to long commuting times and economic instability. OT interventions can help clients restructure their daily schedules to include restorative activities, thereby reducing burnout. This preventive aspect of OT is often overlooked but holds immense potential for public health initiatives in Sri Lanka Colombo.</w:t>
      </w:r>
    </w:p>
    <w:bookmarkEnd w:id="24"/>
    <w:bookmarkStart w:id="25" w:name="challenges-and-barriers"/>
    <w:p>
      <w:pPr>
        <w:pStyle w:val="Heading3"/>
      </w:pPr>
      <w:r>
        <w:t xml:space="preserve">5. Challenges and Barriers</w:t>
      </w:r>
    </w:p>
    <w:p>
      <w:pPr>
        <w:pStyle w:val="FirstParagraph"/>
      </w:pPr>
      <w:r>
        <w:t xml:space="preserve">Despite the clear benefits, several barriers hinder the full realization of OT potential in Sri Lanka Colombo:</w:t>
      </w:r>
    </w:p>
    <w:p>
      <w:pPr>
        <w:numPr>
          <w:ilvl w:val="0"/>
          <w:numId w:val="1001"/>
        </w:numPr>
        <w:pStyle w:val="Compact"/>
      </w:pPr>
      <w:r>
        <w:rPr>
          <w:bCs/>
          <w:b/>
        </w:rPr>
        <w:t xml:space="preserve">Lack of Regulation:</w:t>
      </w:r>
      <w:r>
        <w:t xml:space="preserve"> </w:t>
      </w:r>
      <w:r>
        <w:t xml:space="preserve">Unlike medicine or nursing, occupational therapy is not yet fully regulated by a statutory council in Sri Lanka. This leads to variability in practice standards and scope of practice across different clinics in Sri Lanka Colombo.</w:t>
      </w:r>
    </w:p>
    <w:p>
      <w:pPr>
        <w:numPr>
          <w:ilvl w:val="0"/>
          <w:numId w:val="1001"/>
        </w:numPr>
        <w:pStyle w:val="Compact"/>
      </w:pPr>
      <w:r>
        <w:rPr>
          <w:bCs/>
          <w:b/>
        </w:rPr>
        <w:t xml:space="preserve">Economic Constraints:</w:t>
      </w:r>
      <w:r>
        <w:t xml:space="preserve"> </w:t>
      </w:r>
      <w:r>
        <w:t xml:space="preserve">Insurance coverage for rehabilitation services is limited. Patients in Sri Lanka Colombo often out-of-pocket pay, making long-term OT sessions inaccessible to lower-income populations.</w:t>
      </w:r>
    </w:p>
    <w:p>
      <w:pPr>
        <w:numPr>
          <w:ilvl w:val="0"/>
          <w:numId w:val="1001"/>
        </w:numPr>
        <w:pStyle w:val="Compact"/>
      </w:pPr>
      <w:r>
        <w:rPr>
          <w:bCs/>
          <w:b/>
        </w:rPr>
        <w:t xml:space="preserve">Awareness Gap:</w:t>
      </w:r>
      <w:r>
        <w:t xml:space="preserve"> </w:t>
      </w:r>
      <w:r>
        <w:t xml:space="preserve">There is low public awareness regarding what an Occupational Therapist does. Many refer patients directly to physiotherapists or doctors, bypassing OT services until later stages of recovery.</w:t>
      </w:r>
    </w:p>
    <w:bookmarkEnd w:id="25"/>
    <w:bookmarkStart w:id="26" w:name="recommendations-for-future-development"/>
    <w:p>
      <w:pPr>
        <w:pStyle w:val="Heading3"/>
      </w:pPr>
      <w:r>
        <w:t xml:space="preserve">6. Recommendations for Future Development</w:t>
      </w:r>
    </w:p>
    <w:p>
      <w:pPr>
        <w:pStyle w:val="FirstParagraph"/>
      </w:pPr>
      <w:r>
        <w:t xml:space="preserve">To advance the profession in Sri Lanka Colombo, several strategic steps are recommended. First, professional bodies must advocate for the legal registration and regulation of Occupational Therapists to ensure quality control and professional recognition.</w:t>
      </w:r>
    </w:p>
    <w:p>
      <w:pPr>
        <w:pStyle w:val="BodyText"/>
      </w:pPr>
      <w:r>
        <w:t xml:space="preserve">Second, academic institutions in Sri Lanka Colombo should expand OT curricula to include more research on local epidemiology and cultural case studies. This will produce graduates who are not only clinically competent but also culturally attuned practitioners capable of innovating within the local context.</w:t>
      </w:r>
    </w:p>
    <w:p>
      <w:pPr>
        <w:pStyle w:val="BodyText"/>
      </w:pPr>
      <w:r>
        <w:t xml:space="preserve">Third, collaboration between Occupational Therapists and community health workers is essential. By integrating OT principles into primary care centers across Sri Lanka Colombo, early intervention strategies can be implemented for elderly care and pediatric development, reducing the burden on tertiary hospitals.</w:t>
      </w:r>
    </w:p>
    <w:bookmarkEnd w:id="26"/>
    <w:bookmarkStart w:id="27" w:name="conclusion"/>
    <w:p>
      <w:pPr>
        <w:pStyle w:val="Heading3"/>
      </w:pPr>
      <w:r>
        <w:t xml:space="preserve">7. Conclusion</w:t>
      </w:r>
    </w:p>
    <w:p>
      <w:pPr>
        <w:pStyle w:val="FirstParagraph"/>
      </w:pPr>
      <w:r>
        <w:t xml:space="preserve">The profession of Occupational Therapy stands at a crossroads in Sri Lanka Colombo. With a growing demand for holistic healthcare and increasing awareness of disability rights, the window of opportunity to embed OT into the mainstream health system is open. However, this requires more than just clinical expertise; it demands cultural intelligence, advocacy skills, and innovative practice models tailored to the unique socio-economic fabric of Sri Lanka Colombo.</w:t>
      </w:r>
    </w:p>
    <w:p>
      <w:pPr>
        <w:pStyle w:val="BodyText"/>
      </w:pPr>
      <w:r>
        <w:t xml:space="preserve">As we look toward the future, it is imperative that policymakers, healthcare leaders in Sri Lanka Colombo, and Occupational Therapists themselves collaborate to define a clear scope of practice. Only then can we ensure that every individual in Sri Lanka Colombo has access to the functional independence and quality of life that an Occupational Therapist strives to provide. The integration of OT is not just a medical upgrade; it is a social imperative for the progressive development of Sri Lanka Colombo.</w:t>
      </w:r>
    </w:p>
    <w:bookmarkEnd w:id="27"/>
    <w:bookmarkStart w:id="28" w:name="references"/>
    <w:p>
      <w:pPr>
        <w:pStyle w:val="Heading3"/>
      </w:pPr>
      <w:r>
        <w:t xml:space="preserve">References</w:t>
      </w:r>
    </w:p>
    <w:p>
      <w:pPr>
        <w:pStyle w:val="FirstParagraph"/>
      </w:pPr>
      <w:r>
        <w:t xml:space="preserve">[1] World Health Organization. (2022). Rehabilitation in Countries with Limited Resources. Geneva: WHO.</w:t>
      </w:r>
    </w:p>
    <w:p>
      <w:pPr>
        <w:pStyle w:val="BodyText"/>
      </w:pPr>
      <w:r>
        <w:t xml:space="preserve">[2] Ministry of Health, Sri Lanka. (2023). Annual Report on Public Health Infrastructure Colombo District.</w:t>
      </w:r>
    </w:p>
    <w:p>
      <w:pPr>
        <w:pStyle w:val="BodyText"/>
      </w:pPr>
      <w:r>
        <w:t xml:space="preserve">[3] American Occupational Therapy Association. (2020). Occupational Therapy Practice Framework: Domain and Process.</w:t>
      </w:r>
    </w:p>
    <w:p>
      <w:pPr>
        <w:pStyle w:val="BodyText"/>
      </w:pPr>
      <w:r>
        <w:t xml:space="preserve">[4] Perera, D., &amp; Silva, K. (2021). "Cultural Adaptation of Rehabilitation Models in South Asia." Journal of Asian Health Sciences, 15(3), 45-60.</w:t>
      </w:r>
    </w:p>
    <w:p>
      <w:pPr>
        <w:pStyle w:val="BodyText"/>
      </w:pPr>
      <w:r>
        <w:t xml:space="preserve">[5] Sri Lanka Association of Occupational Therapists. (2023). White Paper on Professional Regulation and Scope of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Sri Lanka Colombo: Bridging Cultural Nuances and Clinical Excellence</dc:title>
  <dc:creator/>
  <dc:language>en</dc:language>
  <cp:keywords/>
  <dcterms:created xsi:type="dcterms:W3CDTF">2026-07-29T13:43:59Z</dcterms:created>
  <dcterms:modified xsi:type="dcterms:W3CDTF">2026-07-29T13:43:59Z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