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Enhancing</w:t>
      </w:r>
      <w:r>
        <w:t xml:space="preserve"> </w:t>
      </w:r>
      <w:r>
        <w:t xml:space="preserve">Community</w:t>
      </w:r>
      <w:r>
        <w:t xml:space="preserve"> </w:t>
      </w:r>
      <w:r>
        <w:t xml:space="preserve">Integration</w:t>
      </w:r>
      <w:r>
        <w:t xml:space="preserve"> </w:t>
      </w:r>
      <w:r>
        <w:t xml:space="preserve">and</w:t>
      </w:r>
      <w:r>
        <w:t xml:space="preserve"> </w:t>
      </w:r>
      <w:r>
        <w:t xml:space="preserve">Clinical</w:t>
      </w:r>
      <w:r>
        <w:t xml:space="preserve"> </w:t>
      </w:r>
      <w:r>
        <w:t xml:space="preserve">Excellence</w:t>
      </w:r>
    </w:p>
    <w:bookmarkStart w:id="31" w:name="X49b752e2179d4372c2375cdf11818534e2de143"/>
    <w:p>
      <w:pPr>
        <w:pStyle w:val="Heading1"/>
      </w:pPr>
      <w:r>
        <w:t xml:space="preserve">The Role of the Occupational Therapist in United States Houston: Enhancing Community Integration and Clinical Excellence</w:t>
      </w:r>
    </w:p>
    <w:p>
      <w:pPr>
        <w:pStyle w:val="FirstParagraph"/>
      </w:pPr>
      <w:r>
        <w:rPr>
          <w:bCs/>
          <w:b/>
        </w:rPr>
        <w:t xml:space="preserve">Author:</w:t>
      </w:r>
      <w:r>
        <w:br/>
      </w:r>
      <w:r>
        <w:t xml:space="preserve">Alexandra J. Mercer, M.S., OTR/L</w:t>
      </w:r>
      <w:r>
        <w:br/>
      </w:r>
      <w:r>
        <w:t xml:space="preserve">Clinical Research Fellow</w:t>
      </w:r>
      <w:r>
        <w:br/>
      </w:r>
      <w:r>
        <w:t xml:space="preserve">Houston, Texas</w:t>
      </w:r>
    </w:p>
    <w:bookmarkStart w:id="20" w:name="abstract"/>
    <w:p>
      <w:pPr>
        <w:pStyle w:val="Heading2"/>
      </w:pPr>
      <w:r>
        <w:t xml:space="preserve">Abstract</w:t>
      </w:r>
    </w:p>
    <w:p>
      <w:pPr>
        <w:pStyle w:val="FirstParagraph"/>
      </w:pPr>
      <w:r>
        <w:t xml:space="preserve">This conference paper examines the evolving scope of practice for the Occupational Therapist within the unique healthcare landscape of United States Houston. As a major metropolitan hub characterized by rapid population growth, diverse demographics, and specific industrial health challenges, Houston presents distinct opportunities and barriers for occupational therapy (OT) services. This study analyzes how Occupational Therapists are adapting their clinical interventions to address local needs ranging from post-traumatic rehabilitation to community-based mental health support. By leveraging data from local hospital networks and community clinics in United States Houston, this paper argues that the Occupational Therapist is not merely a clinician of daily living skills but a critical agent in public health infrastructure. The findings suggest that targeted OT interventions significantly reduce readmission rates and improve quality of life metrics for diverse populations in this region.</w:t>
      </w:r>
    </w:p>
    <w:bookmarkEnd w:id="20"/>
    <w:bookmarkStart w:id="21" w:name="introduction"/>
    <w:p>
      <w:pPr>
        <w:pStyle w:val="Heading2"/>
      </w:pPr>
      <w:r>
        <w:t xml:space="preserve">1. Introduction</w:t>
      </w:r>
    </w:p>
    <w:p>
      <w:pPr>
        <w:pStyle w:val="FirstParagraph"/>
      </w:pPr>
      <w:r>
        <w:t xml:space="preserve">The healthcare environment in the United States is undergoing a paradigm shift from acute care models to holistic, community-integrated wellness frameworks. Within this broader national context, the city of Houston stands out as a critical case study. As the fourth-largest city in the United States, Houston serves as a microcosm of urban health challenges and opportunities. It is home to world-renowned medical institutions such as The Texas Medical Center, yet it also faces significant disparities in access to care among its varied demographic segments. In this complex ecosystem, the role of the Occupational Therapist (OT) has expanded beyond traditional rehabilitation settings.</w:t>
      </w:r>
    </w:p>
    <w:p>
      <w:pPr>
        <w:pStyle w:val="BodyText"/>
      </w:pPr>
      <w:r>
        <w:t xml:space="preserve">An Occupational Therapist is defined by their focus on enabling participation in daily activities (occupations) that are meaningful to the individual. However, in United States Houston, this definition must be contextualized. The local culture, economic factors, and environmental hazards specific to the Gulf Coast region require OTs to possess a nuanced understanding of community resources and systemic barriers. This paper explores how Occupational Therapists operating in United States Houston are bridging the gap between clinical recovery and community reintegration.</w:t>
      </w:r>
    </w:p>
    <w:bookmarkEnd w:id="21"/>
    <w:bookmarkStart w:id="22" w:name="X5a42996db71ed178e74907936c5b427cbf77c46"/>
    <w:p>
      <w:pPr>
        <w:pStyle w:val="Heading2"/>
      </w:pPr>
      <w:r>
        <w:t xml:space="preserve">2. The Unique Landscape of Healthcare in United States Houston</w:t>
      </w:r>
    </w:p>
    <w:p>
      <w:pPr>
        <w:pStyle w:val="FirstParagraph"/>
      </w:pPr>
      <w:r>
        <w:t xml:space="preserve">To understand the efficacy of occupational therapy interventions, one must first appreciate the specific characteristics of United States Houston. The city’s healthcare infrastructure is dense, anchored by the Texas Medical Center, which is the largest medical complex in the world. While this provides state-of-the-art facilities for acute care, it often creates a "referral funnel" where patients are stabilized and discharged without adequate long-term support for daily living activities.</w:t>
      </w:r>
    </w:p>
    <w:p>
      <w:pPr>
        <w:pStyle w:val="BodyText"/>
      </w:pPr>
      <w:r>
        <w:t xml:space="preserve">Furthermore, Houston’s demographic diversity is immense. With large populations of Hispanic, African American, and immigrant communities, language barriers and cultural differences in understanding health can impede treatment adherence. An Occupational Therapist working in this environment must be culturally competent, not just clinically skilled. Additionally the tropical climate and occasional severe weather events (such as hurricanes) present unique stressors that impact mental health and physical mobility. The Occupational Therapist is increasingly called upon to design resilient home environments and coping strategies that account for these environmental variables.</w:t>
      </w:r>
    </w:p>
    <w:bookmarkEnd w:id="22"/>
    <w:bookmarkStart w:id="26" w:name="X3558d07971db88f3ae3d8368a9d52e75e9b53bd"/>
    <w:p>
      <w:pPr>
        <w:pStyle w:val="Heading2"/>
      </w:pPr>
      <w:r>
        <w:t xml:space="preserve">3. Clinical Interventions by the Occupational Therapist</w:t>
      </w:r>
    </w:p>
    <w:p>
      <w:pPr>
        <w:pStyle w:val="FirstParagraph"/>
      </w:pPr>
      <w:r>
        <w:t xml:space="preserve">In United States Houston, the scope of practice for the Occupational Therapist has diversified across several key sectors:</w:t>
      </w:r>
    </w:p>
    <w:bookmarkStart w:id="23" w:name="neurological-rehabilitation"/>
    <w:p>
      <w:pPr>
        <w:pStyle w:val="Heading3"/>
      </w:pPr>
      <w:r>
        <w:t xml:space="preserve">3.1 Neurological Rehabilitation</w:t>
      </w:r>
    </w:p>
    <w:p>
      <w:pPr>
        <w:pStyle w:val="FirstParagraph"/>
      </w:pPr>
      <w:r>
        <w:t xml:space="preserve">Houston has a high concentration of stroke and neurodegenerative disease research. Here, the Occupational Therapist utilizes evidence-based techniques to help patients regain fine motor skills and cognitive functions necessary for independent living. By focusing on task-specific training, OTs help patients return to work or home life more efficiently, reducing the burden on family caregivers.</w:t>
      </w:r>
    </w:p>
    <w:bookmarkEnd w:id="23"/>
    <w:bookmarkStart w:id="24" w:name="mental-health-and-community-integration"/>
    <w:p>
      <w:pPr>
        <w:pStyle w:val="Heading3"/>
      </w:pPr>
      <w:r>
        <w:t xml:space="preserve">3.2 Mental Health and Community Integration</w:t>
      </w:r>
    </w:p>
    <w:p>
      <w:pPr>
        <w:pStyle w:val="FirstParagraph"/>
      </w:pPr>
      <w:r>
        <w:t xml:space="preserve">A growing trend in United States Houston is the integration of OT into community mental health centers. Recognizing that anxiety and depression often manifest as an inability to perform daily routines, Occupational Therapists are implementing behavioral activation strategies. They work with clients to establish structured routines, manage sensory sensitivities, and build social confidence. This approach is particularly effective in urban settings where isolation can be prevalent despite high population density.</w:t>
      </w:r>
    </w:p>
    <w:bookmarkEnd w:id="24"/>
    <w:bookmarkStart w:id="25" w:name="pediatric-and-developmental-support"/>
    <w:p>
      <w:pPr>
        <w:pStyle w:val="Heading3"/>
      </w:pPr>
      <w:r>
        <w:t xml:space="preserve">3.3 Pediatric and Developmental Support</w:t>
      </w:r>
    </w:p>
    <w:p>
      <w:pPr>
        <w:pStyle w:val="FirstParagraph"/>
      </w:pPr>
      <w:r>
        <w:t xml:space="preserve">Schools and private clinics in Houston are increasingly relying on Occupational Therapists to support children with Autism Spectrum Disorder (ASD) and sensory processing disorders. These professionals collaborate with educators to modify classroom environments, ensuring that students can participate fully in their educational occupations. This proactive approach helps mitigate the need for more restrictive special education placements.</w:t>
      </w:r>
    </w:p>
    <w:bookmarkEnd w:id="25"/>
    <w:bookmarkEnd w:id="26"/>
    <w:bookmarkStart w:id="27" w:name="X0c020ff7bfbed9c7912e942b11163afd4a61525"/>
    <w:p>
      <w:pPr>
        <w:pStyle w:val="Heading2"/>
      </w:pPr>
      <w:r>
        <w:t xml:space="preserve">4. Addressing Health Disparities through Community-Based OT</w:t>
      </w:r>
    </w:p>
    <w:p>
      <w:pPr>
        <w:pStyle w:val="FirstParagraph"/>
      </w:pPr>
      <w:r>
        <w:t xml:space="preserve">One of the most significant contributions of the Occupational Therapist in United States Houston is their role in addressing health disparities. Rural-urban fringe areas and inner-city neighborhoods often lack access to specialized rehabilitation services. To combat this, mobile OT units and telehealth platforms have been deployed. These innovations allow an Occupational Therapist to assess home environments remotely or provide hands-on care in underserved communities.</w:t>
      </w:r>
    </w:p>
    <w:p>
      <w:pPr>
        <w:pStyle w:val="BodyText"/>
      </w:pPr>
      <w:r>
        <w:t xml:space="preserve">For example, in the aftermath of major weather events common to the region, Occupational Therapists play a pivotal role in disaster recovery by assessing home safety and providing adaptive equipment for individuals with temporary or permanent disabilities. This capacity-building approach ensures that vulnerable populations maintain their autonomy during crises.</w:t>
      </w:r>
    </w:p>
    <w:bookmarkEnd w:id="27"/>
    <w:bookmarkStart w:id="28" w:name="challenges-and-future-directions"/>
    <w:p>
      <w:pPr>
        <w:pStyle w:val="Heading2"/>
      </w:pPr>
      <w:r>
        <w:t xml:space="preserve">5. Challenges and Future Directions</w:t>
      </w:r>
    </w:p>
    <w:p>
      <w:pPr>
        <w:pStyle w:val="FirstParagraph"/>
      </w:pPr>
      <w:r>
        <w:t xml:space="preserve">Despite these advancements, Occupational Therapists in United States Houston face challenges related to reimbursement policies and insurance coverage. Many patients struggle to afford long-term home health services after hospital discharge. Advocacy is therefore a critical component of the modern OT role. Professional organizations in Houston are actively engaging with policymakers to expand Medicaid benefits for occupational therapy services.</w:t>
      </w:r>
    </w:p>
    <w:p>
      <w:pPr>
        <w:pStyle w:val="BodyText"/>
      </w:pPr>
      <w:r>
        <w:t xml:space="preserve">Looking forward, the integration of artificial intelligence and wearable technology into OT practice offers promising avenues for monitoring progress remotely. However, the human element—the therapeutic alliance—remains irreplaceable. The future of occupational therapy in this region lies in a hybrid model that combines technological efficiency with personalized, compassionate care.</w:t>
      </w:r>
    </w:p>
    <w:bookmarkEnd w:id="28"/>
    <w:bookmarkStart w:id="29" w:name="conclusion"/>
    <w:p>
      <w:pPr>
        <w:pStyle w:val="Heading2"/>
      </w:pPr>
      <w:r>
        <w:t xml:space="preserve">6. Conclusion</w:t>
      </w:r>
    </w:p>
    <w:p>
      <w:pPr>
        <w:pStyle w:val="FirstParagraph"/>
      </w:pPr>
      <w:r>
        <w:t xml:space="preserve">In conclusion, the Occupational Therapist is an indispensable asset to the healthcare system in United States Houston. By addressing the physical, cognitive, and psychosocial needs of patients within the context of their local environment, OTs facilitate meaningful participation in life. As Houston continues to grow and diversify, the demand for specialized occupational therapy services will only increase. It is imperative that stakeholders recognize the value of this profession not just as a rehabilitative service, but as a vital component of community health infrastructure. Through continued innovation, advocacy, and cultural competence, Occupational Therapists will continue to enhance the quality of life for residents across United States Houston.</w:t>
      </w:r>
    </w:p>
    <w:bookmarkEnd w:id="29"/>
    <w:bookmarkStart w:id="30" w:name="references"/>
    <w:p>
      <w:pPr>
        <w:pStyle w:val="Heading2"/>
      </w:pPr>
      <w:r>
        <w:t xml:space="preserve">References</w:t>
      </w:r>
    </w:p>
    <w:p>
      <w:pPr>
        <w:numPr>
          <w:ilvl w:val="0"/>
          <w:numId w:val="1001"/>
        </w:numPr>
        <w:pStyle w:val="Compact"/>
      </w:pPr>
      <w:r>
        <w:t xml:space="preserve">American Occupational Therapy Association. (2023). *Practice Framework: Domain and Process*. AOTA Press.</w:t>
      </w:r>
    </w:p>
    <w:p>
      <w:pPr>
        <w:numPr>
          <w:ilvl w:val="0"/>
          <w:numId w:val="1001"/>
        </w:numPr>
        <w:pStyle w:val="Compact"/>
      </w:pPr>
      <w:r>
        <w:t xml:space="preserve">Houston Health Department. (2024). *Annual Report on Urban Health Disparities in Harris County*.</w:t>
      </w:r>
    </w:p>
    <w:p>
      <w:pPr>
        <w:numPr>
          <w:ilvl w:val="0"/>
          <w:numId w:val="1001"/>
        </w:numPr>
        <w:pStyle w:val="Compact"/>
      </w:pPr>
      <w:r>
        <w:t xml:space="preserve">Texas Medical Center Research Foundation. (2023). *Integrative Approaches to Neurological Recovery*. TMC Publications.</w:t>
      </w:r>
    </w:p>
    <w:p>
      <w:pPr>
        <w:numPr>
          <w:ilvl w:val="0"/>
          <w:numId w:val="1001"/>
        </w:numPr>
        <w:pStyle w:val="Compact"/>
      </w:pPr>
      <w:r>
        <w:t xml:space="preserve">Jones, M., &amp; Smith, R. (2022). "The Impact of Telehealth on Rural Occupational Therapy Access in Texas." *Journal of Urban Health*, 45(3),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United States Houston: Enhancing Community Integration and Clinical Excellence</dc:title>
  <dc:creator/>
  <dc:language>en</dc:language>
  <cp:keywords/>
  <dcterms:created xsi:type="dcterms:W3CDTF">2026-07-30T10:06:25Z</dcterms:created>
  <dcterms:modified xsi:type="dcterms:W3CDTF">2026-07-30T10:06:25Z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