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9" w:name="X54e0704be3e6225985cbbf21b1be022f676f753"/>
    <w:p>
      <w:pPr>
        <w:pStyle w:val="Heading1"/>
      </w:pPr>
      <w:r>
        <w:t xml:space="preserve">The Role and Impact of the Occupational Therapist in United States Los Angeles</w:t>
      </w:r>
    </w:p>
    <w:p>
      <w:pPr>
        <w:pStyle w:val="FirstParagraph"/>
      </w:pPr>
      <w:r>
        <w:rPr>
          <w:iCs/>
          <w:i/>
          <w:bCs/>
          <w:b/>
        </w:rPr>
        <w:t xml:space="preserve">Alice J. Mercer, OTR/L</w:t>
      </w:r>
    </w:p>
    <w:p>
      <w:pPr>
        <w:pStyle w:val="BodyText"/>
      </w:pPr>
      <w:r>
        <w:rPr>
          <w:bCs/>
          <w:b/>
        </w:rPr>
        <w:t xml:space="preserve">Cedars-Sinai Medical Center</w:t>
      </w:r>
      <w:r>
        <w:br/>
      </w:r>
      <w:r>
        <w:rPr>
          <w:bCs/>
          <w:b/>
        </w:rPr>
        <w:t xml:space="preserve">Bioethics and Rehabilitation Sciences Department</w:t>
      </w:r>
      <w:r>
        <w:br/>
      </w:r>
      <w:r>
        <w:rPr>
          <w:bCs/>
          <w:b/>
        </w:rPr>
        <w:t xml:space="preserve">Los Angeles, CA 90048, USA</w:t>
      </w:r>
    </w:p>
    <w:bookmarkStart w:id="20" w:name="abstract"/>
    <w:p>
      <w:pPr>
        <w:pStyle w:val="Heading3"/>
      </w:pPr>
      <w:r>
        <w:t xml:space="preserve">Abstract</w:t>
      </w:r>
    </w:p>
    <w:p>
      <w:pPr>
        <w:pStyle w:val="FirstParagraph"/>
      </w:pPr>
      <w:r>
        <w:t xml:space="preserve">This conference paper explores the multifaceted role of the Occupational Therapist within the dynamic healthcare ecosystem of United States Los Angeles. As one of the most populous and diverse metropolitan areas in North America, Los Angeles presents unique clinical, social, and environmental challenges that shape occupational therapy practice. This document examines how Occupational Therapists address functional limitations related to chronic illness, injury recovery, pediatric development disorders such as autism spectrum disorder (ASD), and geriatric care in an urban setting. Furthermore it discusses the integration of technology and community-based interventions tailored to the specific cultural demographics of Los Angeles.</w:t>
      </w:r>
    </w:p>
    <w:p>
      <w:pPr>
        <w:pStyle w:val="BodyText"/>
      </w:pPr>
      <w:r>
        <w:rPr>
          <w:bCs/>
          <w:b/>
        </w:rPr>
        <w:t xml:space="preserve">Keywords:</w:t>
      </w:r>
      <w:r>
        <w:t xml:space="preserve"> </w:t>
      </w:r>
      <w:r>
        <w:t xml:space="preserve">Occupational Therapy, United States Los Angeles, Neurorehabilitation, Autism Spectrum Disorder, Health Equity.</w:t>
      </w:r>
    </w:p>
    <w:bookmarkEnd w:id="20"/>
    <w:bookmarkStart w:id="21" w:name="i.-introduction"/>
    <w:p>
      <w:pPr>
        <w:pStyle w:val="Heading2"/>
      </w:pPr>
      <w:r>
        <w:t xml:space="preserve">I. Introduction</w:t>
      </w:r>
    </w:p>
    <w:p>
      <w:pPr>
        <w:pStyle w:val="FirstParagraph"/>
      </w:pPr>
      <w:r>
        <w:t xml:space="preserve">The healthcare landscape in the United States is vast and complex, but few regions embody its diversity and challenges as profoundly as Los Angeles. In this metropolitan hub, the Occupational Therapist serves not merely as a clinician but as a crucial bridge between medical intervention and daily life activities. The primary goal of occupational therapy remains constant across all jurisdictions: to enable people to participate in the activities they want and need to do through the therapeutic use of everyday activities (occupations). However, in United States Los Angeles, these objectives are pursued against a backdrop of extreme socioeconomic disparity, high rates of specific chronic conditions, and a rich tapestry of cultural nuances.</w:t>
      </w:r>
    </w:p>
    <w:p>
      <w:pPr>
        <w:pStyle w:val="BodyText"/>
      </w:pPr>
      <w:r>
        <w:t xml:space="preserve">This paper aims to delineate how Occupational Therapists adapt their methodologies to serve the distinct needs of the Los Angeles population. From pediatric services in underserved neighborhoods to advanced neurorehabilitation in world-class medical centers, the scope of practice is both wide and deeply specialized. Understanding this context is essential for stakeholders, policymakers, and healthcare professionals aiming to optimize patient outcomes.</w:t>
      </w:r>
    </w:p>
    <w:bookmarkEnd w:id="21"/>
    <w:bookmarkStart w:id="22" w:name="Xe71825768877d1b81e2bba2eac1a4751f78608e"/>
    <w:p>
      <w:pPr>
        <w:pStyle w:val="Heading2"/>
      </w:pPr>
      <w:r>
        <w:t xml:space="preserve">II. Clinical Practice: Neurorehabilitation and Chronic Disease Management</w:t>
      </w:r>
    </w:p>
    <w:p>
      <w:pPr>
        <w:pStyle w:val="FirstParagraph"/>
      </w:pPr>
      <w:r>
        <w:t xml:space="preserve">Los Angeles hosts some of the most prestigious research institutions in the world, including Cedars-Sinai and UCLA Health. Consequently, Occupational Therapists here are at the forefront of advanced neurorehabilitation. Stroke survivors, individuals with traumatic brain injuries (TBI), and patients managing multiple sclerosis often require intensive, specialized care.</w:t>
      </w:r>
    </w:p>
    <w:p>
      <w:pPr>
        <w:pStyle w:val="BodyText"/>
      </w:pPr>
      <w:r>
        <w:t xml:space="preserve">In this urban setting, Occupational Therapists utilize evidence-based practices such as Constraint-Induced Movement Therapy (CIMT) and cognitive rehabilitation strategies to restore independence. Unlike rural settings where resources may be sparse, Los Angeles allows for inter-disciplinary collaboration on a grand scale. An Occupational Therapist working in a Los Angeles hospital often collaborates with neurologists, physical therapists, speech-language pathologists, and social workers within the same facility. This holistic approach ensures that rehabilitation is not just about motor function but also encompasses cognitive readiness to return to work or school.</w:t>
      </w:r>
    </w:p>
    <w:p>
      <w:pPr>
        <w:pStyle w:val="BodyText"/>
      </w:pPr>
      <w:r>
        <w:t xml:space="preserve">Furthermore chronic disease management is a significant aspect of practice in United States Los Angeles due to high rates of diabetes and cardiovascular issues among diverse populations. Occupational Therapists focus on energy conservation techniques, joint protection, and self-management education. By integrating lifestyle modifications into the patient's routine, therapists help mitigate the progression of these conditions while maintaining quality of life.</w:t>
      </w:r>
    </w:p>
    <w:bookmarkEnd w:id="22"/>
    <w:bookmarkStart w:id="23" w:name="Xcfbf01b4602f46554e1501f53a82a8c03fd34f7"/>
    <w:p>
      <w:pPr>
        <w:pStyle w:val="Heading2"/>
      </w:pPr>
      <w:r>
        <w:t xml:space="preserve">III. Pediatric Services: Addressing Autism Spectrum Disorder (ASD)</w:t>
      </w:r>
    </w:p>
    <w:p>
      <w:pPr>
        <w:pStyle w:val="FirstParagraph"/>
      </w:pPr>
      <w:r>
        <w:t xml:space="preserve">Pediatric occupational therapy constitutes a major sector of service delivery in Los Angeles, particularly regarding the diagnosis and treatment of Autism Spectrum Disorder (ASD). California has stringent mandates for insurance coverage of autism-related therapies, driving high demand for skilled professionals. In Los Angeles, Occupational Therapists play a pivotal role in developing sensory integration programs tailored to individual children.</w:t>
      </w:r>
    </w:p>
    <w:p>
      <w:pPr>
        <w:pStyle w:val="BodyText"/>
      </w:pPr>
      <w:r>
        <w:t xml:space="preserve">Given the multicultural nature of Los Angeles families, therapists must be culturally competent. They collaborate closely with parents who may have varying levels of health literacy or different cultural perceptions regarding disability and development. Programs often include parent training modules that empower caregivers to continue therapeutic strategies at home. The goal is not only to improve fine motor skills and sensory processing but also to enhance social interaction capabilities, which are critical for school integration.</w:t>
      </w:r>
    </w:p>
    <w:p>
      <w:pPr>
        <w:pStyle w:val="BodyText"/>
      </w:pPr>
      <w:r>
        <w:t xml:space="preserve">School-based interventions are also prevalent in the Los Angeles Unified School District (LAUSD). Occupational Therapists work within schools to provide accommodations that allow students with disabilities to access the general education curriculum. This includes modifying classroom environments, suggesting adaptive equipment, and training staff on how to support students during transitions between activities.</w:t>
      </w:r>
    </w:p>
    <w:bookmarkEnd w:id="23"/>
    <w:bookmarkStart w:id="24" w:name="X24259bdd4200fd85d6c2fe176b091d5c5117c8b"/>
    <w:p>
      <w:pPr>
        <w:pStyle w:val="Heading2"/>
      </w:pPr>
      <w:r>
        <w:t xml:space="preserve">IV. Geriatric Care and Community Integration</w:t>
      </w:r>
    </w:p>
    <w:p>
      <w:pPr>
        <w:pStyle w:val="FirstParagraph"/>
      </w:pPr>
      <w:r>
        <w:t xml:space="preserve">As the baby boomer generation ages in Los Angeles, there is an increasing emphasis on geriatric occupational therapy aimed at aging in place. Many residents prefer to remain in their homes rather than move to assisted living facilities. Occupational Therapists conduct home safety evaluations, recommend modifications such as grab bars or ramps, and teach strategies for managing medications and daily routines independently.</w:t>
      </w:r>
    </w:p>
    <w:p>
      <w:pPr>
        <w:pStyle w:val="BodyText"/>
      </w:pPr>
      <w:r>
        <w:t xml:space="preserve">In United States Los Angeles, this aspect of practice also intersects with social determinants of health. Homelessness is a visible crisis in the city, and Occupational Therapists often work in outreach capacities. They assist homeless individuals in developing routines, managing hygiene tasks that affect employability, and navigating bureaucratic systems to obtain housing or disability benefits. This community-focused approach highlights the adaptability of the profession beyond traditional clinical walls.</w:t>
      </w:r>
    </w:p>
    <w:bookmarkEnd w:id="24"/>
    <w:bookmarkStart w:id="25" w:name="X3574068af75043df3872da1b40f6e205fb47a4a"/>
    <w:p>
      <w:pPr>
        <w:pStyle w:val="Heading2"/>
      </w:pPr>
      <w:r>
        <w:t xml:space="preserve">V. Technological Integration and Future Directions</w:t>
      </w:r>
    </w:p>
    <w:p>
      <w:pPr>
        <w:pStyle w:val="FirstParagraph"/>
      </w:pPr>
      <w:r>
        <w:t xml:space="preserve">Los Angeles is also a global hub for technology innovation, influencing how Occupational Therapy is practiced. Telehealth has expanded rapidly, particularly post-pandemic allowing therapists to reach clients in remote parts of the Greater Los Angeles Area or those with mobility barriers. Virtual reality (VR) and augmented reality (AR) are increasingly utilized in cognitive training and pain management programs within local hospitals.</w:t>
      </w:r>
    </w:p>
    <w:p>
      <w:pPr>
        <w:pStyle w:val="BodyText"/>
      </w:pPr>
      <w:r>
        <w:t xml:space="preserve">Moreover wearable technology provides real-time data on movement patterns and functional tasks, enabling Occupational Therapists to tailor interventions more precisely. As the profession evolves in United States Los Angeles, continuing education for therapists must keep pace with these technological advancements while maintaining a human-centric approach to care.</w:t>
      </w:r>
    </w:p>
    <w:bookmarkEnd w:id="25"/>
    <w:bookmarkStart w:id="26" w:name="vi.-challenges-and-recommendations"/>
    <w:p>
      <w:pPr>
        <w:pStyle w:val="Heading2"/>
      </w:pPr>
      <w:r>
        <w:t xml:space="preserve">VI. Challenges and Recommendations</w:t>
      </w:r>
    </w:p>
    <w:p>
      <w:pPr>
        <w:pStyle w:val="FirstParagraph"/>
      </w:pPr>
      <w:r>
        <w:t xml:space="preserve">Despite advancements, challenges remain. Access to care is unevenly distributed across Los Angeles counties; Westside communities often have greater access than Eastside or South Central neighborhoods. Workforce shortages also persist, leading to high caseloads for Occupational Therapists in public systems.</w:t>
      </w:r>
    </w:p>
    <w:p>
      <w:pPr>
        <w:pStyle w:val="BodyText"/>
      </w:pPr>
      <w:r>
        <w:t xml:space="preserve">To address these issues this paper recommends increased funding for community-based mental health and occupational therapy clinics in underserved areas. Additionally expanding insurance coverage to include more home care visits would support aging populations effectively. Training programs in United States Los Angeles should prioritize cultural humility and trauma-informed care to better serve the diverse demographics of the city.</w:t>
      </w:r>
    </w:p>
    <w:bookmarkEnd w:id="26"/>
    <w:bookmarkStart w:id="27" w:name="vii.-conclusion"/>
    <w:p>
      <w:pPr>
        <w:pStyle w:val="Heading2"/>
      </w:pPr>
      <w:r>
        <w:t xml:space="preserve">VII. Conclusion</w:t>
      </w:r>
    </w:p>
    <w:p>
      <w:pPr>
        <w:pStyle w:val="FirstParagraph"/>
      </w:pPr>
      <w:r>
        <w:t xml:space="preserve">The Occupational Therapist in United States Los Angeles plays a critical role in mitigating the impact of disability, illness, and aging on daily life. By leveraging advanced clinical resources while addressing unique socio-cultural needs, these professionals ensure that patients across the spectrum—from children with ASD to elders seeking independence—can lead fulfilling lives. As healthcare continues to evolve in this vibrant metropolis, the adaptability and holistic perspective of Occupational Therapy will remain indispensable.</w:t>
      </w:r>
    </w:p>
    <w:bookmarkEnd w:id="27"/>
    <w:bookmarkStart w:id="28" w:name="viii.-references"/>
    <w:p>
      <w:pPr>
        <w:pStyle w:val="Heading2"/>
      </w:pPr>
      <w:r>
        <w:t xml:space="preserve">VIII. References</w:t>
      </w:r>
    </w:p>
    <w:p>
      <w:pPr>
        <w:pStyle w:val="FirstParagraph"/>
      </w:pPr>
      <w:r>
        <w:t xml:space="preserve">[1] American Occupational Therapy Association. (2023). *Occupational Therapy Practice Framework: Domain and Process*. AOTA Press.</w:t>
      </w:r>
    </w:p>
    <w:p>
      <w:pPr>
        <w:pStyle w:val="BodyText"/>
      </w:pPr>
      <w:r>
        <w:t xml:space="preserve">[2] California Department of Health Care Services. (2024). *Autism Spectrum Disorder Early Start Program Guidelines*.</w:t>
      </w:r>
    </w:p>
    <w:p>
      <w:pPr>
        <w:pStyle w:val="BodyText"/>
      </w:pPr>
      <w:r>
        <w:t xml:space="preserve">[3] Los Angeles County Department of Public Health. (2023). *Community Health Needs Assessment*.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Occupational Therapist in United States Los Angeles</dc:title>
  <dc:creator/>
  <dc:language>en</dc:language>
  <cp:keywords/>
  <dcterms:created xsi:type="dcterms:W3CDTF">2026-07-30T07:12:22Z</dcterms:created>
  <dcterms:modified xsi:type="dcterms:W3CDTF">2026-07-30T07:12:22Z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high-scale=1.0</vt:lpwstr>
  </property>
</Properties>
</file>