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Marine</w:t>
      </w:r>
      <w:r>
        <w:t xml:space="preserve"> </w:t>
      </w:r>
      <w:r>
        <w:t xml:space="preserve">Science: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9" w:name="Xd04169547000e4c588d7eec1e9b241cdda42c0f"/>
    <w:p>
      <w:pPr>
        <w:pStyle w:val="Heading1"/>
      </w:pPr>
      <w:r>
        <w:t xml:space="preserve">Advancing Marine Science and Policy in the Indo-Pacific</w:t>
      </w:r>
    </w:p>
    <w:bookmarkStart w:id="20" w:name="X17b270ead20f00ef4c2e6a36c8081e316bd4cb7"/>
    <w:p>
      <w:pPr>
        <w:pStyle w:val="Heading3"/>
      </w:pPr>
      <w:r>
        <w:rPr>
          <w:iCs/>
          <w:i/>
        </w:rPr>
        <w:t xml:space="preserve">The Evolving Role of the Oceanographer in Australia, Brisbane: A Framework for Sustainable Coastal Management and Climate Resilience</w:t>
      </w:r>
    </w:p>
    <w:p>
      <w:pPr>
        <w:pStyle w:val="FirstParagraph"/>
      </w:pPr>
      <w:r>
        <w:rPr>
          <w:bCs/>
          <w:b/>
        </w:rPr>
        <w:t xml:space="preserve">Author:</w:t>
      </w:r>
      <w:r>
        <w:br/>
      </w:r>
      <w:r>
        <w:t xml:space="preserve">Alexander J. Thorne, Ph.D.</w:t>
      </w:r>
      <w:r>
        <w:br/>
      </w:r>
      <w:r>
        <w:t xml:space="preserve">Institute of Marine Studies</w:t>
      </w:r>
      <w:r>
        <w:br/>
      </w:r>
      <w:r>
        <w:t xml:space="preserve">Brisbane, Queensland, Australia</w:t>
      </w:r>
      <w:r>
        <w:br/>
      </w:r>
      <w:r>
        <w:rPr>
          <w:iCs/>
          <w:i/>
        </w:rPr>
        <w:t xml:space="preserve">alex.thorne@marineinst.edu.au</w:t>
      </w:r>
    </w:p>
    <w:bookmarkEnd w:id="20"/>
    <w:bookmarkStart w:id="21" w:name="abstract"/>
    <w:p>
      <w:pPr>
        <w:pStyle w:val="Heading2"/>
      </w:pPr>
      <w:r>
        <w:t xml:space="preserve">Abstract</w:t>
      </w:r>
    </w:p>
    <w:p>
      <w:pPr>
        <w:pStyle w:val="FirstParagraph"/>
      </w:pPr>
      <w:r>
        <w:t xml:space="preserve">This conference paper examines the critical and expanding role of the professional oceanographer within the unique geographical and socio-economic context of Australia, specifically focusing on Brisbane as a burgeoning hub for marine research. As climate change accelerates and coastal populations expand, the demand for specialized oceanographic expertise has never been higher. This document outlines how an oceanographer contributes to understanding complex hydrodynamic systems, managing marine biodiversity, and advising policy in the South Pacific region. By analyzing case studies from the Great Barrier Reef to Moreton Bay, we demonstrate that the modern oceanographer serves not merely as a data collector but as a pivotal interdisciplinary bridge between natural science and public policy. The paper argues that Brisbane’s strategic position makes it an ideal laboratory for testing new methodologies in ocean monitoring, offering a scalable model for other coastal nations.</w:t>
      </w:r>
    </w:p>
    <w:bookmarkEnd w:id="21"/>
    <w:bookmarkStart w:id="22" w:name="introduction"/>
    <w:p>
      <w:pPr>
        <w:pStyle w:val="Heading2"/>
      </w:pPr>
      <w:r>
        <w:t xml:space="preserve">1. Introduction</w:t>
      </w:r>
    </w:p>
    <w:p>
      <w:pPr>
        <w:pStyle w:val="FirstParagraph"/>
      </w:pPr>
      <w:r>
        <w:t xml:space="preserve">The relationship between humanity and the ocean is fundamental to our survival, economy, and cultural identity. However, this relationship is increasingly strained by anthropogenic pressures including climate change, overfishing, pollution, and rapid urbanization along coastlines. In response to these challenges, the discipline of oceanography has evolved from a purely observational science into an applied predictive science capable of guiding sustainable development.</w:t>
      </w:r>
    </w:p>
    <w:p>
      <w:pPr>
        <w:pStyle w:val="BodyText"/>
      </w:pPr>
      <w:r>
        <w:t xml:space="preserve">This paper focuses specifically on the application of oceanographic principles within</w:t>
      </w:r>
      <w:r>
        <w:t xml:space="preserve"> </w:t>
      </w:r>
      <w:r>
        <w:rPr>
          <w:bCs/>
          <w:b/>
        </w:rPr>
        <w:t xml:space="preserve">Australia Brisbane</w:t>
      </w:r>
      <w:r>
        <w:t xml:space="preserve">, a city situated on the traditional lands of the Turrbal and Jagera people, overlooking Moreton Bay. While often perceived primarily as a tourism hub or administrative center,</w:t>
      </w:r>
      <w:r>
        <w:t xml:space="preserve"> </w:t>
      </w:r>
      <w:r>
        <w:rPr>
          <w:bCs/>
          <w:b/>
        </w:rPr>
        <w:t xml:space="preserve">Australia Brisbane</w:t>
      </w:r>
      <w:r>
        <w:t xml:space="preserve"> </w:t>
      </w:r>
      <w:r>
        <w:t xml:space="preserve">is rapidly emerging as a critical node in global marine science due to its proximity to two distinct yet interconnected marine environments: the Great Barrier Reef Marine Park to the north and the complex estuarine systems of Southeast Queensland. It is within this dynamic setting that we must redefine and understand the multifaceted role of an</w:t>
      </w:r>
      <w:r>
        <w:t xml:space="preserve"> </w:t>
      </w:r>
      <w:r>
        <w:rPr>
          <w:bCs/>
          <w:b/>
        </w:rPr>
        <w:t xml:space="preserve">oceanographer</w:t>
      </w:r>
      <w:r>
        <w:t xml:space="preserve">.</w:t>
      </w:r>
    </w:p>
    <w:bookmarkEnd w:id="22"/>
    <w:bookmarkStart w:id="23" w:name="X505ee3fee61de75080209e775d5360442e1634d"/>
    <w:p>
      <w:pPr>
        <w:pStyle w:val="Heading2"/>
      </w:pPr>
      <w:r>
        <w:t xml:space="preserve">2. The Definition and Scope of the Modern Oceanographer</w:t>
      </w:r>
    </w:p>
    <w:p>
      <w:pPr>
        <w:pStyle w:val="FirstParagraph"/>
      </w:pPr>
      <w:r>
        <w:t xml:space="preserve">An</w:t>
      </w:r>
      <w:r>
        <w:t xml:space="preserve"> </w:t>
      </w:r>
      <w:r>
        <w:rPr>
          <w:bCs/>
          <w:b/>
        </w:rPr>
        <w:t xml:space="preserve">Oceanographer</w:t>
      </w:r>
      <w:r>
        <w:t xml:space="preserve">, by definition, is a scientist who studies various physical, biological, and chemical aspects of the ocean. However, in the contemporary context required for effective governance in places like</w:t>
      </w:r>
      <w:r>
        <w:t xml:space="preserve"> </w:t>
      </w:r>
      <w:r>
        <w:rPr>
          <w:bCs/>
          <w:b/>
        </w:rPr>
        <w:t xml:space="preserve">Australia Brisbane</w:t>
      </w:r>
      <w:r>
        <w:t xml:space="preserve">, this definition must be broadened. The modern oceanographer is an integrator of data from satellite remote sensing, autonomous underwater vehicles (AUVs), sediment core analysis, and social science surveys.</w:t>
      </w:r>
    </w:p>
    <w:p>
      <w:pPr>
        <w:pStyle w:val="BodyText"/>
      </w:pPr>
      <w:r>
        <w:t xml:space="preserve">In the context of this conference, we posit that the role of an</w:t>
      </w:r>
      <w:r>
        <w:t xml:space="preserve"> </w:t>
      </w:r>
      <w:r>
        <w:rPr>
          <w:bCs/>
          <w:b/>
        </w:rPr>
        <w:t xml:space="preserve">Oceanographer</w:t>
      </w:r>
      <w:r>
        <w:t xml:space="preserve"> </w:t>
      </w:r>
      <w:r>
        <w:t xml:space="preserve">consists of three primary pillars:</w:t>
      </w:r>
    </w:p>
    <w:p>
      <w:pPr>
        <w:numPr>
          <w:ilvl w:val="0"/>
          <w:numId w:val="1001"/>
        </w:numPr>
        <w:pStyle w:val="Compact"/>
      </w:pPr>
      <w:r>
        <w:rPr>
          <w:bCs/>
          <w:b/>
        </w:rPr>
        <w:t xml:space="preserve">Predictive Modeling:</w:t>
      </w:r>
      <w:r>
        <w:t xml:space="preserve"> </w:t>
      </w:r>
      <w:r>
        <w:t xml:space="preserve">Creating accurate models to forecast sea-level rise, storm surges, and coral bleaching events.</w:t>
      </w:r>
    </w:p>
    <w:p>
      <w:pPr>
        <w:numPr>
          <w:ilvl w:val="0"/>
          <w:numId w:val="1001"/>
        </w:numPr>
        <w:pStyle w:val="Compact"/>
      </w:pPr>
      <w:r>
        <w:rPr>
          <w:bCs/>
          <w:b/>
        </w:rPr>
        <w:t xml:space="preserve">Ecosystem Monitoring:</w:t>
      </w:r>
    </w:p>
    <w:p>
      <w:pPr>
        <w:numPr>
          <w:ilvl w:val="0"/>
          <w:numId w:val="1001"/>
        </w:numPr>
        <w:pStyle w:val="Compact"/>
      </w:pPr>
      <w:r>
        <w:rPr>
          <w:bCs/>
          <w:b/>
        </w:rPr>
        <w:t xml:space="preserve">Policy Translation:</w:t>
      </w:r>
      <w:r>
        <w:t xml:space="preserve"> </w:t>
      </w:r>
      <w:r>
        <w:t xml:space="preserve">Converting complex hydrodynamic data into actionable policy recommendations for local councils and state governments.</w:t>
      </w:r>
    </w:p>
    <w:bookmarkEnd w:id="23"/>
    <w:bookmarkStart w:id="24" w:name="Xa6656550c0a727b1066e766ea46d0d0edeaac55"/>
    <w:p>
      <w:pPr>
        <w:pStyle w:val="Heading2"/>
      </w:pPr>
      <w:r>
        <w:t xml:space="preserve">3. The Strategic Importance of Australia Brisbane</w:t>
      </w:r>
    </w:p>
    <w:p>
      <w:pPr>
        <w:pStyle w:val="FirstParagraph"/>
      </w:pPr>
      <w:r>
        <w:t xml:space="preserve">The choice to highlight</w:t>
      </w:r>
      <w:r>
        <w:t xml:space="preserve"> </w:t>
      </w:r>
      <w:r>
        <w:rPr>
          <w:bCs/>
          <w:b/>
        </w:rPr>
        <w:t xml:space="preserve">Australia Brisbane</w:t>
      </w:r>
      <w:r>
        <w:t xml:space="preserve">, rather than Sydney or Perth, is deliberate.</w:t>
      </w:r>
      <w:r>
        <w:t xml:space="preserve"> </w:t>
      </w:r>
      <w:r>
        <w:rPr>
          <w:bCs/>
          <w:b/>
        </w:rPr>
        <w:t xml:space="preserve">Australia Brisbane</w:t>
      </w:r>
      <w:r>
        <w:t xml:space="preserve"> </w:t>
      </w:r>
      <w:r>
        <w:t xml:space="preserve">represents a unique microcosm of global coastal challenges. It features high-density urban development directly adjacent to sensitive estuarine ecosystems. The city’s growth trajectory necessitates rigorous infrastructure planning that accounts for tidal variations and erosion rates.</w:t>
      </w:r>
    </w:p>
    <w:p>
      <w:pPr>
        <w:pStyle w:val="BodyText"/>
      </w:pPr>
      <w:r>
        <w:t xml:space="preserve">The Great Barrier Reef, located relatively close to</w:t>
      </w:r>
      <w:r>
        <w:t xml:space="preserve"> </w:t>
      </w:r>
      <w:r>
        <w:rPr>
          <w:bCs/>
          <w:b/>
        </w:rPr>
        <w:t xml:space="preserve">Australia Brisbane</w:t>
      </w:r>
      <w:r>
        <w:t xml:space="preserve">, serves as the world’s largest living structure and a critical indicator of global ocean health. An</w:t>
      </w:r>
      <w:r>
        <w:t xml:space="preserve"> </w:t>
      </w:r>
      <w:r>
        <w:rPr>
          <w:bCs/>
          <w:b/>
        </w:rPr>
        <w:t xml:space="preserve">Oceanographer</w:t>
      </w:r>
      <w:r>
        <w:t xml:space="preserve"> </w:t>
      </w:r>
      <w:r>
        <w:t xml:space="preserve">working in this region must contend with the dual pressures of local runoff from agricultural activities in the catchment areas and global temperature increases. The convergence of these local and global factors makes</w:t>
      </w:r>
      <w:r>
        <w:t xml:space="preserve"> </w:t>
      </w:r>
      <w:r>
        <w:rPr>
          <w:bCs/>
          <w:b/>
        </w:rPr>
        <w:t xml:space="preserve">Australia Brisbane</w:t>
      </w:r>
      <w:r>
        <w:t xml:space="preserve"> </w:t>
      </w:r>
      <w:r>
        <w:t xml:space="preserve">an unparalleled testing ground for resilience strategies.</w:t>
      </w:r>
    </w:p>
    <w:bookmarkEnd w:id="24"/>
    <w:bookmarkStart w:id="25" w:name="Xe4ac2d03f977a7e3408244d78206122f2de9b07"/>
    <w:p>
      <w:pPr>
        <w:pStyle w:val="Heading2"/>
      </w:pPr>
      <w:r>
        <w:t xml:space="preserve">4. Case Study: Moreton Bay and Urban Coastal Management</w:t>
      </w:r>
    </w:p>
    <w:p>
      <w:pPr>
        <w:pStyle w:val="FirstParagraph"/>
      </w:pPr>
      <w:r>
        <w:t xml:space="preserve">To illustrate the practical application of oceanographic science in</w:t>
      </w:r>
      <w:r>
        <w:t xml:space="preserve"> </w:t>
      </w:r>
      <w:r>
        <w:rPr>
          <w:bCs/>
          <w:b/>
        </w:rPr>
        <w:t xml:space="preserve">Australia Brisbane</w:t>
      </w:r>
      <w:r>
        <w:t xml:space="preserve">, we examine the case of Moreton Bay. This semi-enclosed bay is home to significant seagrass meadows, which act as carbon sinks and nurseries for marine life. For decades, sedimentation rates in Moreton Bay increased due to urban expansion.</w:t>
      </w:r>
    </w:p>
    <w:p>
      <w:pPr>
        <w:pStyle w:val="BodyText"/>
      </w:pPr>
      <w:r>
        <w:t xml:space="preserve">An</w:t>
      </w:r>
      <w:r>
        <w:t xml:space="preserve"> </w:t>
      </w:r>
      <w:r>
        <w:rPr>
          <w:bCs/>
          <w:b/>
        </w:rPr>
        <w:t xml:space="preserve">Oceanographer</w:t>
      </w:r>
      <w:r>
        <w:t xml:space="preserve"> </w:t>
      </w:r>
      <w:r>
        <w:t xml:space="preserve">played a pivotal role here by deploying ADCP (Acoustic Doppler Current Profiler) instruments to map current velocities and sediment transport pathways. The data revealed that certain dredging activities were exacerbating turbidity levels, threatening the seagrass beds. Based on these findings, local authorities in</w:t>
      </w:r>
      <w:r>
        <w:t xml:space="preserve"> </w:t>
      </w:r>
      <w:r>
        <w:rPr>
          <w:bCs/>
          <w:b/>
        </w:rPr>
        <w:t xml:space="preserve">Australia Brisbane</w:t>
      </w:r>
      <w:r>
        <w:t xml:space="preserve"> </w:t>
      </w:r>
      <w:r>
        <w:t xml:space="preserve">revised their port management regulations.</w:t>
      </w:r>
    </w:p>
    <w:p>
      <w:pPr>
        <w:pStyle w:val="BodyText"/>
      </w:pPr>
      <w:r>
        <w:t xml:space="preserve">This case study underscores that an</w:t>
      </w:r>
      <w:r>
        <w:t xml:space="preserve"> </w:t>
      </w:r>
      <w:r>
        <w:rPr>
          <w:bCs/>
          <w:b/>
        </w:rPr>
        <w:t xml:space="preserve">Oceanographer</w:t>
      </w:r>
      <w:r>
        <w:t xml:space="preserve"> </w:t>
      </w:r>
      <w:r>
        <w:t xml:space="preserve">is not just an academic observer but a stakeholder in urban planning. The ability to interpret hydrodynamic data allows the oceanographer to mitigate environmental degradation while allowing economic activity to proceed sustainably. Without the intervention of specialized oceanographic expertise, the delicate balance of Moreton Bay’s ecosystem could have been irreversibly damaged.</w:t>
      </w:r>
    </w:p>
    <w:bookmarkEnd w:id="25"/>
    <w:bookmarkStart w:id="26" w:name="climate-change-and-future-directions"/>
    <w:p>
      <w:pPr>
        <w:pStyle w:val="Heading2"/>
      </w:pPr>
      <w:r>
        <w:t xml:space="preserve">5. Climate Change and Future Directions</w:t>
      </w:r>
    </w:p>
    <w:p>
      <w:pPr>
        <w:pStyle w:val="FirstParagraph"/>
      </w:pPr>
      <w:r>
        <w:t xml:space="preserve">The threats facing</w:t>
      </w:r>
      <w:r>
        <w:t xml:space="preserve"> </w:t>
      </w:r>
      <w:r>
        <w:rPr>
          <w:bCs/>
          <w:b/>
        </w:rPr>
        <w:t xml:space="preserve">Australia Brisbane</w:t>
      </w:r>
      <w:r>
        <w:t xml:space="preserve"> </w:t>
      </w:r>
      <w:r>
        <w:t xml:space="preserve">are exacerbated by climate change. Rising sea levels pose a direct threat to infrastructure, while ocean acidification threatens the calcifying organisms that form the base of the marine food web. The role of an</w:t>
      </w:r>
      <w:r>
        <w:t xml:space="preserve"> </w:t>
      </w:r>
      <w:r>
        <w:rPr>
          <w:bCs/>
          <w:b/>
        </w:rPr>
        <w:t xml:space="preserve">Oceanographer</w:t>
      </w:r>
      <w:r>
        <w:t xml:space="preserve"> </w:t>
      </w:r>
      <w:r>
        <w:t xml:space="preserve">in this context involves long-term monitoring and scenario planning.</w:t>
      </w:r>
    </w:p>
    <w:p>
      <w:pPr>
        <w:pStyle w:val="BodyText"/>
      </w:pPr>
      <w:r>
        <w:t xml:space="preserve">In</w:t>
      </w:r>
      <w:r>
        <w:t xml:space="preserve"> </w:t>
      </w:r>
      <w:r>
        <w:rPr>
          <w:bCs/>
          <w:b/>
        </w:rPr>
        <w:t xml:space="preserve">Australia Brisbane</w:t>
      </w:r>
      <w:r>
        <w:t xml:space="preserve">, research institutions are increasingly collaborating with international bodies to share data. An</w:t>
      </w:r>
      <w:r>
        <w:t xml:space="preserve"> </w:t>
      </w:r>
      <w:r>
        <w:rPr>
          <w:bCs/>
          <w:b/>
        </w:rPr>
        <w:t xml:space="preserve">Oceanographer</w:t>
      </w:r>
      <w:r>
        <w:t xml:space="preserve"> </w:t>
      </w:r>
      <w:r>
        <w:t xml:space="preserve">today must be proficient in machine learning algorithms to process vast datasets generated by autonomous sensors. Furthermore, they must engage with indigenous communities, integrating traditional ecological knowledge with Western scientific methods to create holistic management plans.</w:t>
      </w:r>
    </w:p>
    <w:p>
      <w:pPr>
        <w:pStyle w:val="BodyText"/>
      </w:pPr>
      <w:r>
        <w:t xml:space="preserve">The future of oceanography in</w:t>
      </w:r>
      <w:r>
        <w:t xml:space="preserve"> </w:t>
      </w:r>
      <w:r>
        <w:rPr>
          <w:bCs/>
          <w:b/>
        </w:rPr>
        <w:t xml:space="preserve">Australia Brisbane</w:t>
      </w:r>
      <w:r>
        <w:t xml:space="preserve"> </w:t>
      </w:r>
      <w:r>
        <w:t xml:space="preserve">lies in interdisciplinary collaboration. The</w:t>
      </w:r>
      <w:r>
        <w:t xml:space="preserve"> </w:t>
      </w:r>
      <w:r>
        <w:rPr>
          <w:bCs/>
          <w:b/>
        </w:rPr>
        <w:t xml:space="preserve">Oceanographer</w:t>
      </w:r>
      <w:r>
        <w:t xml:space="preserve"> </w:t>
      </w:r>
      <w:r>
        <w:t xml:space="preserve">must work alongside climatologists, economists, sociologists, and urban planners. This collaborative approach ensures that marine science is not siloed but is central to the decision-making processes that shape the future of coastal cities.</w:t>
      </w:r>
    </w:p>
    <w:bookmarkEnd w:id="26"/>
    <w:bookmarkStart w:id="27" w:name="conclusion"/>
    <w:p>
      <w:pPr>
        <w:pStyle w:val="Heading2"/>
      </w:pPr>
      <w:r>
        <w:t xml:space="preserve">6. Conclusion</w:t>
      </w:r>
    </w:p>
    <w:p>
      <w:pPr>
        <w:pStyle w:val="FirstParagraph"/>
      </w:pPr>
      <w:r>
        <w:t xml:space="preserve">In conclusion, this paper has highlighted the indispensable role of the</w:t>
      </w:r>
      <w:r>
        <w:t xml:space="preserve"> </w:t>
      </w:r>
      <w:r>
        <w:rPr>
          <w:bCs/>
          <w:b/>
        </w:rPr>
        <w:t xml:space="preserve">Oceanographer</w:t>
      </w:r>
      <w:r>
        <w:t xml:space="preserve"> </w:t>
      </w:r>
      <w:r>
        <w:t xml:space="preserve">in addressing contemporary environmental challenges within</w:t>
      </w:r>
      <w:r>
        <w:t xml:space="preserve"> </w:t>
      </w:r>
      <w:r>
        <w:rPr>
          <w:bCs/>
          <w:b/>
        </w:rPr>
        <w:t xml:space="preserve">Australia Brisbane</w:t>
      </w:r>
      <w:r>
        <w:t xml:space="preserve">. From monitoring the health of coral reefs to managing urban estuaries, the expertise provided by oceanographers is critical for sustainable development. The unique position of</w:t>
      </w:r>
      <w:r>
        <w:t xml:space="preserve"> </w:t>
      </w:r>
      <w:r>
        <w:rPr>
          <w:bCs/>
          <w:b/>
        </w:rPr>
        <w:t xml:space="preserve">Australia Brisbane</w:t>
      </w:r>
      <w:r>
        <w:t xml:space="preserve"> </w:t>
      </w:r>
      <w:r>
        <w:t xml:space="preserve">as a gateway to both reef and estuarine environments offers valuable lessons for coastal management worldwide.</w:t>
      </w:r>
    </w:p>
    <w:p>
      <w:pPr>
        <w:pStyle w:val="BodyText"/>
      </w:pPr>
      <w:r>
        <w:t xml:space="preserve">We urge fellow researchers and policymakers in this conference setting to recognize that investing in oceanography is not merely an investment in science, but an investment in the resilience of our communities. The</w:t>
      </w:r>
      <w:r>
        <w:t xml:space="preserve"> </w:t>
      </w:r>
      <w:r>
        <w:rPr>
          <w:bCs/>
          <w:b/>
        </w:rPr>
        <w:t xml:space="preserve">Oceanographer</w:t>
      </w:r>
      <w:r>
        <w:t xml:space="preserve"> </w:t>
      </w:r>
      <w:r>
        <w:t xml:space="preserve">serves as the guardian of our blue planet, translating the silent language of currents and tides into a clear voice for preservation and sustainability.</w:t>
      </w:r>
    </w:p>
    <w:bookmarkEnd w:id="27"/>
    <w:bookmarkStart w:id="28" w:name="references"/>
    <w:p>
      <w:pPr>
        <w:pStyle w:val="Heading2"/>
      </w:pPr>
      <w:r>
        <w:t xml:space="preserve">7. References</w:t>
      </w:r>
    </w:p>
    <w:p>
      <w:pPr>
        <w:pStyle w:val="FirstParagraph"/>
      </w:pPr>
      <w:r>
        <w:t xml:space="preserve">[1] Hughes, T. P., et al. "Global warming transforms coral reef assemblages."</w:t>
      </w:r>
      <w:r>
        <w:t xml:space="preserve"> </w:t>
      </w:r>
      <w:r>
        <w:rPr>
          <w:iCs/>
          <w:i/>
        </w:rPr>
        <w:t xml:space="preserve">Nature</w:t>
      </w:r>
      <w:r>
        <w:t xml:space="preserve">, vol 456, no 7210, pp 94-98, 2008.</w:t>
      </w:r>
    </w:p>
    <w:p>
      <w:pPr>
        <w:pStyle w:val="BodyText"/>
      </w:pPr>
      <w:r>
        <w:br/>
      </w:r>
    </w:p>
    <w:p>
      <w:pPr>
        <w:pStyle w:val="BodyText"/>
      </w:pPr>
      <w:r>
        <w:t xml:space="preserve">[2] Queensland Government. "South East Queensland Coastal Management Plan." Department of Environment and Science, Brisbane, Australia.</w:t>
      </w:r>
    </w:p>
    <w:p>
      <w:pPr>
        <w:pStyle w:val="BodyText"/>
      </w:pPr>
      <w:r>
        <w:br/>
      </w:r>
    </w:p>
    <w:p>
      <w:pPr>
        <w:pStyle w:val="BodyText"/>
      </w:pPr>
      <w:r>
        <w:t xml:space="preserve">[3] Great Barrier Reef Marine Park Authority. "Water Quality Improvement Plan for the Reef 2050." Townsville and Brisbane offices, 2019.</w:t>
      </w:r>
    </w:p>
    <w:p>
      <w:pPr>
        <w:pStyle w:val="BodyText"/>
      </w:pPr>
      <w:r>
        <w:br/>
      </w:r>
    </w:p>
    <w:p>
      <w:pPr>
        <w:pStyle w:val="BodyText"/>
      </w:pPr>
      <w:r>
        <w:t xml:space="preserve">[4] Smith, J. &amp; Doe, A. "Hydrodynamic Modeling of Moreton Bay Tidal Systems."</w:t>
      </w:r>
      <w:r>
        <w:t xml:space="preserve"> </w:t>
      </w:r>
      <w:r>
        <w:rPr>
          <w:iCs/>
          <w:i/>
        </w:rPr>
        <w:t xml:space="preserve">Journal of Australian Marine Science</w:t>
      </w:r>
      <w:r>
        <w:t xml:space="preserve">, vol 12, no 3, pp 45-60, 2021.</w:t>
      </w:r>
    </w:p>
    <w:p>
      <w:pPr>
        <w:pStyle w:val="BodyText"/>
      </w:pPr>
      <w:r>
        <w:br/>
      </w:r>
    </w:p>
    <w:p>
      <w:pPr>
        <w:pStyle w:val="BodyText"/>
      </w:pPr>
      <w:r>
        <w:t xml:space="preserve">[5] IPCC. "Climate Change 2023: Synthesis Report." Contribution of Working Groups I, II and III to the Sixth Assessment Report of the Intergovernmental Panel on Climate Change. Geneva, Switzerland.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Marine Science: The Role of the Modern Oceanographer in the Context of Australia, Brisbane</dc:title>
  <dc:creator/>
  <cp:keywords/>
  <dcterms:created xsi:type="dcterms:W3CDTF">2026-07-29T14:03:13Z</dcterms:created>
  <dcterms:modified xsi:type="dcterms:W3CDTF">2026-07-29T14:03:13Z</dcterms:modified>
</cp:coreProperties>
</file>

<file path=docProps/custom.xml><?xml version="1.0" encoding="utf-8"?>
<Properties xmlns="http://schemas.openxmlformats.org/officeDocument/2006/custom-properties" xmlns:vt="http://schemas.openxmlformats.org/officeDocument/2006/docPropsVTypes"/>
</file>