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Global</w:t>
      </w:r>
      <w:r>
        <w:t xml:space="preserve"> </w:t>
      </w:r>
      <w:r>
        <w:t xml:space="preserve">Climate</w:t>
      </w:r>
      <w:r>
        <w:t xml:space="preserve"> </w:t>
      </w:r>
      <w:r>
        <w:t xml:space="preserve">Resilience:</w:t>
      </w:r>
      <w:r>
        <w:t xml:space="preserve"> </w:t>
      </w:r>
      <w:r>
        <w:t xml:space="preserve">Perspectives</w:t>
      </w:r>
      <w:r>
        <w:t xml:space="preserve"> </w:t>
      </w:r>
      <w:r>
        <w:t xml:space="preserve">for</w:t>
      </w:r>
      <w:r>
        <w:t xml:space="preserve"> </w:t>
      </w:r>
      <w:r>
        <w:t xml:space="preserve">France</w:t>
      </w:r>
      <w:r>
        <w:t xml:space="preserve"> </w:t>
      </w:r>
      <w:r>
        <w:t xml:space="preserve">Lyon</w:t>
      </w:r>
    </w:p>
    <w:bookmarkStart w:id="28" w:name="X439a70b22489bc4671cd8c0cd79ab60869c7a4f"/>
    <w:p>
      <w:pPr>
        <w:pStyle w:val="Heading1"/>
      </w:pPr>
      <w:r>
        <w:t xml:space="preserve">The Role of the Oceanographer in Global Climate Resilience: Perspectives for France Lyon</w:t>
      </w:r>
    </w:p>
    <w:p>
      <w:pPr>
        <w:pStyle w:val="FirstParagraph"/>
      </w:pPr>
      <w:r>
        <w:rPr>
          <w:iCs/>
          <w:i/>
          <w:bCs/>
          <w:b/>
        </w:rPr>
        <w:t xml:space="preserve">Dr. A. Marine &amp; Prof. J. Coastal Research Institute</w:t>
      </w:r>
      <w:r>
        <w:br/>
      </w:r>
      <w:r>
        <w:rPr>
          <w:iCs/>
          <w:i/>
          <w:bCs/>
          <w:b/>
        </w:rPr>
        <w:t xml:space="preserve">Bordeaux University, France</w:t>
      </w:r>
    </w:p>
    <w:bookmarkStart w:id="20" w:name="abstract"/>
    <w:p>
      <w:pPr>
        <w:pStyle w:val="Heading2"/>
      </w:pPr>
      <w:r>
        <w:t xml:space="preserve">Abstract</w:t>
      </w:r>
    </w:p>
    <w:p>
      <w:pPr>
        <w:pStyle w:val="FirstParagraph"/>
      </w:pPr>
      <w:r>
        <w:t xml:space="preserve">As global climate patterns shift with increasing velocity and severity, the role of the oceanographer has transcended traditional academic boundaries to become a critical component of international policy-making. This paper examines the evolving mandate of the modern oceanographer, emphasizing their pivotal contribution to understanding marine ecosystems, predicting weather anomalies, and advising on coastal resilience strategies. Specifically tailored for presentation at this year’s conference in</w:t>
      </w:r>
      <w:r>
        <w:t xml:space="preserve"> </w:t>
      </w:r>
      <w:r>
        <w:rPr>
          <w:bCs/>
          <w:b/>
        </w:rPr>
        <w:t xml:space="preserve">France Lyon</w:t>
      </w:r>
      <w:r>
        <w:t xml:space="preserve">, we analyze how interdisciplinary collaboration between physical oceanography, chemistry, and biology can inform sustainable development goals. The findings suggest that strengthening the institutional support for the</w:t>
      </w:r>
      <w:r>
        <w:t xml:space="preserve"> </w:t>
      </w:r>
      <w:r>
        <w:rPr>
          <w:bCs/>
          <w:b/>
        </w:rPr>
        <w:t xml:space="preserve">Oceanographer</w:t>
      </w:r>
      <w:r>
        <w:t xml:space="preserve"> </w:t>
      </w:r>
      <w:r>
        <w:t xml:space="preserve">is not merely an scientific imperative but a geopolitical necessity, particularly for nations with extensive coastlines such as those in Europe.</w:t>
      </w:r>
    </w:p>
    <w:bookmarkEnd w:id="20"/>
    <w:bookmarkStart w:id="21" w:name="introduction"/>
    <w:p>
      <w:pPr>
        <w:pStyle w:val="Heading2"/>
      </w:pPr>
      <w:r>
        <w:t xml:space="preserve">1. Introduction</w:t>
      </w:r>
    </w:p>
    <w:p>
      <w:pPr>
        <w:pStyle w:val="FirstParagraph"/>
      </w:pPr>
      <w:r>
        <w:t xml:space="preserve">The ocean covers more than seventy percent of the Earth's surface, acting as the planet's primary heat sink and carbon buffer. However, this vast aquatic system is under unprecedented stress due to anthropogenic activities, rising sea temperatures, and acidification. In this context, the definition of what it means to be an</w:t>
      </w:r>
      <w:r>
        <w:t xml:space="preserve"> </w:t>
      </w:r>
      <w:r>
        <w:rPr>
          <w:bCs/>
          <w:b/>
        </w:rPr>
        <w:t xml:space="preserve">Oceanographer</w:t>
      </w:r>
      <w:r>
        <w:t xml:space="preserve"> </w:t>
      </w:r>
      <w:r>
        <w:t xml:space="preserve">has expanded significantly over the last two decades. No longer confined to deck-based data collection or theoretical modeling in isolation today's oceanographer serves as a bridge between raw data and actionable societal solutions.</w:t>
      </w:r>
    </w:p>
    <w:p>
      <w:pPr>
        <w:pStyle w:val="BodyText"/>
      </w:pPr>
      <w:r>
        <w:t xml:space="preserve">This conference paper aims to contextualize these changes within the specific framework of European environmental policy, with a particular focus on upcoming initiatives discussed in</w:t>
      </w:r>
      <w:r>
        <w:t xml:space="preserve"> </w:t>
      </w:r>
      <w:r>
        <w:rPr>
          <w:bCs/>
          <w:b/>
        </w:rPr>
        <w:t xml:space="preserve">France Lyon</w:t>
      </w:r>
      <w:r>
        <w:t xml:space="preserve">. As one of Europe’s leading hubs for scientific diplomacy and hydrological research,</w:t>
      </w:r>
      <w:r>
        <w:t xml:space="preserve"> </w:t>
      </w:r>
      <w:r>
        <w:rPr>
          <w:bCs/>
          <w:b/>
        </w:rPr>
        <w:t xml:space="preserve">France Lyon</w:t>
      </w:r>
      <w:r>
        <w:t xml:space="preserve"> </w:t>
      </w:r>
      <w:r>
        <w:t xml:space="preserve">provides an ideal stage to discuss how national strategies can be harmonized with global oceanographic standards. The urgency of the climate crisis demands that we re-evaluate the training, deployment, and integration of oceanographic expertise into governmental bodies.</w:t>
      </w:r>
    </w:p>
    <w:bookmarkEnd w:id="21"/>
    <w:bookmarkStart w:id="22" w:name="Xb099e09e5a4d8269509df120554f082bd91bfae"/>
    <w:p>
      <w:pPr>
        <w:pStyle w:val="Heading2"/>
      </w:pPr>
      <w:r>
        <w:t xml:space="preserve">2. The Evolving Mandate of the Modern Oceanographer</w:t>
      </w:r>
    </w:p>
    <w:p>
      <w:pPr>
        <w:pStyle w:val="FirstParagraph"/>
      </w:pPr>
      <w:r>
        <w:t xml:space="preserve">Traditionally, an</w:t>
      </w:r>
      <w:r>
        <w:t xml:space="preserve"> </w:t>
      </w:r>
      <w:r>
        <w:rPr>
          <w:bCs/>
          <w:b/>
        </w:rPr>
        <w:t xml:space="preserve">Oceanographer</w:t>
      </w:r>
      <w:r>
        <w:t xml:space="preserve">s role was segmented into distinct sub-disciplines: physical, chemical, biological, and geological. While this specialization remains valuable for deep scientific inquiry it often fails to capture the interconnected nature of marine systems. Contemporary challenges such as microplastic pollution or deoxygenation zones require a holistic approach.</w:t>
      </w:r>
    </w:p>
    <w:p>
      <w:pPr>
        <w:pStyle w:val="BodyText"/>
      </w:pPr>
      <w:r>
        <w:t xml:space="preserve">The modern</w:t>
      </w:r>
      <w:r>
        <w:t xml:space="preserve"> </w:t>
      </w:r>
      <w:r>
        <w:rPr>
          <w:bCs/>
          <w:b/>
        </w:rPr>
        <w:t xml:space="preserve">Oceanographer</w:t>
      </w:r>
      <w:r>
        <w:t xml:space="preserve"> </w:t>
      </w:r>
      <w:r>
        <w:t xml:space="preserve">must be proficient in data science, capable of utilizing artificial intelligence to predict storm surges or map coral reef degradation in real-time. Furthermore, they must possess strong communication skills to translate complex metrics into language accessible to policymakers and the general public. This shift is particularly relevant for institutions operating within</w:t>
      </w:r>
      <w:r>
        <w:t xml:space="preserve"> </w:t>
      </w:r>
      <w:r>
        <w:rPr>
          <w:bCs/>
          <w:b/>
        </w:rPr>
        <w:t xml:space="preserve">France Lyon</w:t>
      </w:r>
      <w:r>
        <w:t xml:space="preserve">, where interdisciplinary workshops frequently bring together engineers, sociologists, and marine scientists.</w:t>
      </w:r>
    </w:p>
    <w:bookmarkEnd w:id="22"/>
    <w:bookmarkStart w:id="23" w:name="climate-change-and-marine-ecosystems"/>
    <w:p>
      <w:pPr>
        <w:pStyle w:val="Heading2"/>
      </w:pPr>
      <w:r>
        <w:t xml:space="preserve">3. Climate Change and Marine Ecosystems</w:t>
      </w:r>
    </w:p>
    <w:p>
      <w:pPr>
        <w:pStyle w:val="FirstParagraph"/>
      </w:pPr>
      <w:r>
        <w:t xml:space="preserve">The impact of climate change on marine biodiversity is profound. Rising ocean temperatures have led to mass bleaching events in tropical reefs and the migration of cold-water species toward the poles. The work of any dedicated</w:t>
      </w:r>
      <w:r>
        <w:t xml:space="preserve"> </w:t>
      </w:r>
      <w:r>
        <w:rPr>
          <w:bCs/>
          <w:b/>
        </w:rPr>
        <w:t xml:space="preserve">Oceanographer</w:t>
      </w:r>
      <w:r>
        <w:t xml:space="preserve"> </w:t>
      </w:r>
      <w:r>
        <w:t xml:space="preserve">involves monitoring these shifts to forecast future ecological landscapes. For instance, studies conducted in the Mediterranean basin—a region of high interest for delegates visiting</w:t>
      </w:r>
      <w:r>
        <w:t xml:space="preserve"> </w:t>
      </w:r>
      <w:r>
        <w:rPr>
          <w:bCs/>
          <w:b/>
        </w:rPr>
        <w:t xml:space="preserve">France Lyon</w:t>
      </w:r>
      <w:r>
        <w:t xml:space="preserve">—indicate significant increases in water temperature that threaten local fisheries and tourism economies.</w:t>
      </w:r>
    </w:p>
    <w:p>
      <w:pPr>
        <w:pStyle w:val="BodyText"/>
      </w:pPr>
      <w:r>
        <w:t xml:space="preserve">Data collected by oceanographers reveals that the Atlantic Meridional Overturning Circulation (AMOC) is showing signs of weakening. This is not just a scientific curiosity; it has direct implications for weather patterns across Europe. An</w:t>
      </w:r>
      <w:r>
        <w:t xml:space="preserve"> </w:t>
      </w:r>
      <w:r>
        <w:rPr>
          <w:bCs/>
          <w:b/>
        </w:rPr>
        <w:t xml:space="preserve">Oceanographer</w:t>
      </w:r>
      <w:r>
        <w:t xml:space="preserve"> </w:t>
      </w:r>
      <w:r>
        <w:t xml:space="preserve">tasked with monitoring these currents must provide early warnings to agricultural and urban planning sectors in regions like the Rhône-Alpes area, which relies heavily on stable climatic conditions.</w:t>
      </w:r>
    </w:p>
    <w:bookmarkEnd w:id="23"/>
    <w:bookmarkStart w:id="24" w:name="X8b245c89f5494c5d6d50a616a8911431d018ed6"/>
    <w:p>
      <w:pPr>
        <w:pStyle w:val="Heading2"/>
      </w:pPr>
      <w:r>
        <w:t xml:space="preserve">4. Policy Implications and the France Lyon Context</w:t>
      </w:r>
    </w:p>
    <w:p>
      <w:pPr>
        <w:pStyle w:val="FirstParagraph"/>
      </w:pPr>
      <w:r>
        <w:t xml:space="preserve">The choice of venue for this discussion is symbolic.</w:t>
      </w:r>
      <w:r>
        <w:t xml:space="preserve"> </w:t>
      </w:r>
      <w:r>
        <w:rPr>
          <w:bCs/>
          <w:b/>
        </w:rPr>
        <w:t xml:space="preserve">France Lyon</w:t>
      </w:r>
      <w:r>
        <w:t xml:space="preserve">s reputation as a center for international cooperation makes it the perfect setting to discuss how local actions contribute to global ocean health. The city hosts numerous research institutes dedicated to water management and environmental engineering, providing a unique laboratory for testing policy frameworks.</w:t>
      </w:r>
    </w:p>
    <w:p>
      <w:pPr>
        <w:pStyle w:val="BodyText"/>
      </w:pPr>
      <w:r>
        <w:t xml:space="preserve">In this context, the role of the</w:t>
      </w:r>
      <w:r>
        <w:t xml:space="preserve"> </w:t>
      </w:r>
      <w:r>
        <w:rPr>
          <w:bCs/>
          <w:b/>
        </w:rPr>
        <w:t xml:space="preserve">Oceanographer</w:t>
      </w:r>
      <w:r>
        <w:t xml:space="preserve"> </w:t>
      </w:r>
      <w:r>
        <w:t xml:space="preserve">extends into advisory capacities within municipal and national governments. In</w:t>
      </w:r>
      <w:r>
        <w:t xml:space="preserve"> </w:t>
      </w:r>
      <w:r>
        <w:rPr>
          <w:bCs/>
          <w:b/>
        </w:rPr>
        <w:t xml:space="preserve">France Lyon</w:t>
      </w:r>
      <w:r>
        <w:t xml:space="preserve">, there is a growing demand for experts who can assess flood risks associated with rising sea levels and propose infrastructure adaptations. The integration of oceanographic data into urban planning is no longer optional; it is a requirement for sustainable development.</w:t>
      </w:r>
    </w:p>
    <w:p>
      <w:pPr>
        <w:pStyle w:val="BodyText"/>
      </w:pPr>
      <w:r>
        <w:t xml:space="preserve">Moreover, the conference in</w:t>
      </w:r>
      <w:r>
        <w:t xml:space="preserve"> </w:t>
      </w:r>
      <w:r>
        <w:rPr>
          <w:bCs/>
          <w:b/>
        </w:rPr>
        <w:t xml:space="preserve">France Lyon</w:t>
      </w:r>
      <w:r>
        <w:t xml:space="preserve">serves as a platform to address the "ocean literacy" gap among citizens. An effective</w:t>
      </w:r>
      <w:r>
        <w:t xml:space="preserve"> </w:t>
      </w:r>
      <w:r>
        <w:rPr>
          <w:bCs/>
          <w:b/>
        </w:rPr>
        <w:t xml:space="preserve">Oceanographer</w:t>
      </w:r>
      <w:r>
        <w:t xml:space="preserve"> </w:t>
      </w:r>
      <w:r>
        <w:t xml:space="preserve">must engage with communities to foster stewardship of marine resources. Educational programs launched in conjunction with events in</w:t>
      </w:r>
      <w:r>
        <w:t xml:space="preserve"> </w:t>
      </w:r>
      <w:r>
        <w:rPr>
          <w:bCs/>
          <w:b/>
        </w:rPr>
        <w:t xml:space="preserve">France Lyon</w:t>
      </w:r>
      <w:r>
        <w:t xml:space="preserve"> </w:t>
      </w:r>
      <w:r>
        <w:t xml:space="preserve">have shown promise in increasing public awareness about the importance of protecting marine biodiversity.</w:t>
      </w:r>
    </w:p>
    <w:bookmarkEnd w:id="24"/>
    <w:bookmarkStart w:id="25" w:name="X3f1aa80980a9de7bde0d7f98a4b6866ed8214e7"/>
    <w:p>
      <w:pPr>
        <w:pStyle w:val="Heading2"/>
      </w:pPr>
      <w:r>
        <w:t xml:space="preserve">5. Technological Innovations and Future Directions</w:t>
      </w:r>
    </w:p>
    <w:p>
      <w:pPr>
        <w:pStyle w:val="FirstParagraph"/>
      </w:pPr>
      <w:r>
        <w:t xml:space="preserve">The future of oceanography lies in technology. Autonomous underwater vehicles (AUVs), satellite remote sensing, and big data analytics are transforming how an</w:t>
      </w:r>
      <w:r>
        <w:t xml:space="preserve"> </w:t>
      </w:r>
      <w:r>
        <w:rPr>
          <w:bCs/>
          <w:b/>
        </w:rPr>
        <w:t xml:space="preserve">Oceanographer</w:t>
      </w:r>
      <w:r>
        <w:t xml:space="preserve">s collects and interprets information. These tools allow for continuous monitoring of vast ocean areas, providing real-time insights that were previously impossible to obtain.</w:t>
      </w:r>
    </w:p>
    <w:p>
      <w:pPr>
        <w:pStyle w:val="BodyText"/>
      </w:pPr>
      <w:r>
        <w:t xml:space="preserve">For the scientific community gathering in</w:t>
      </w:r>
      <w:r>
        <w:t xml:space="preserve"> </w:t>
      </w:r>
      <w:r>
        <w:rPr>
          <w:bCs/>
          <w:b/>
        </w:rPr>
        <w:t xml:space="preserve">France Lyon</w:t>
      </w:r>
      <w:r>
        <w:t xml:space="preserve">, the challenge is not only technological but also ethical. Who owns the data generated by these technologies? How can we ensure equitable access to oceanographic information for developing nations? These are questions that an ethically minded</w:t>
      </w:r>
      <w:r>
        <w:t xml:space="preserve"> </w:t>
      </w:r>
      <w:r>
        <w:rPr>
          <w:bCs/>
          <w:b/>
        </w:rPr>
        <w:t xml:space="preserve">Oceanographer</w:t>
      </w:r>
      <w:r>
        <w:t xml:space="preserve"> </w:t>
      </w:r>
      <w:r>
        <w:t xml:space="preserve">must address alongside their technical peers.</w:t>
      </w:r>
    </w:p>
    <w:bookmarkEnd w:id="25"/>
    <w:bookmarkStart w:id="26" w:name="conclusion"/>
    <w:p>
      <w:pPr>
        <w:pStyle w:val="Heading2"/>
      </w:pPr>
      <w:r>
        <w:t xml:space="preserve">6. Conclusion</w:t>
      </w:r>
    </w:p>
    <w:p>
      <w:pPr>
        <w:pStyle w:val="FirstParagraph"/>
      </w:pPr>
      <w:r>
        <w:t xml:space="preserve">In conclusion, the position of the</w:t>
      </w:r>
      <w:r>
        <w:t xml:space="preserve"> </w:t>
      </w:r>
      <w:r>
        <w:rPr>
          <w:bCs/>
          <w:b/>
        </w:rPr>
        <w:t xml:space="preserve">Oceanographer</w:t>
      </w:r>
      <w:r>
        <w:t xml:space="preserve">s in society has never been more critical. As we face the dual challenges of climate change and resource depletion, their expertise is essential for navigating a sustainable future. The discussions held in</w:t>
      </w:r>
      <w:r>
        <w:t xml:space="preserve"> </w:t>
      </w:r>
      <w:r>
        <w:rPr>
          <w:bCs/>
          <w:b/>
        </w:rPr>
        <w:t xml:space="preserve">France Lyon</w:t>
      </w:r>
      <w:r>
        <w:t xml:space="preserve"> </w:t>
      </w:r>
      <w:r>
        <w:t xml:space="preserve">will undoubtedly shape future policies and research directions, emphasizing the need for interdisciplinary collaboration and robust public engagement.</w:t>
      </w:r>
    </w:p>
    <w:p>
      <w:pPr>
        <w:pStyle w:val="BodyText"/>
      </w:pPr>
      <w:r>
        <w:t xml:space="preserve">We call upon academic institutions, government bodies, and international organizations to invest in the training of the next generation of oceanographers. By doing so, we empower them to protect our oceans—the lifeblood of our planet. The legacy of this conference in</w:t>
      </w:r>
      <w:r>
        <w:t xml:space="preserve"> </w:t>
      </w:r>
      <w:r>
        <w:rPr>
          <w:bCs/>
          <w:b/>
        </w:rPr>
        <w:t xml:space="preserve">France Lyon</w:t>
      </w:r>
      <w:r>
        <w:t xml:space="preserve">s should be a renewed commitment to recognizing and supporting the vital work that every</w:t>
      </w:r>
      <w:r>
        <w:t xml:space="preserve"> </w:t>
      </w:r>
      <w:r>
        <w:rPr>
          <w:bCs/>
          <w:b/>
        </w:rPr>
        <w:t xml:space="preserve">Oceanographer</w:t>
      </w:r>
      <w:r>
        <w:t xml:space="preserve"> </w:t>
      </w:r>
      <w:r>
        <w:t xml:space="preserve">performs in securing a resilient future for humanity.</w:t>
      </w:r>
    </w:p>
    <w:bookmarkEnd w:id="26"/>
    <w:bookmarkStart w:id="27" w:name="references"/>
    <w:p>
      <w:pPr>
        <w:pStyle w:val="Heading2"/>
      </w:pPr>
      <w:r>
        <w:t xml:space="preserve">References</w:t>
      </w:r>
    </w:p>
    <w:p>
      <w:pPr>
        <w:numPr>
          <w:ilvl w:val="0"/>
          <w:numId w:val="1001"/>
        </w:numPr>
        <w:pStyle w:val="Compact"/>
      </w:pPr>
      <w:r>
        <w:t xml:space="preserve">Holbrook, N. J., et al. (2019). "The Ocean as a Solution to Climate Change." *Nature Sustainability*.</w:t>
      </w:r>
    </w:p>
    <w:p>
      <w:pPr>
        <w:numPr>
          <w:ilvl w:val="0"/>
          <w:numId w:val="1001"/>
        </w:numPr>
        <w:pStyle w:val="Compact"/>
      </w:pPr>
      <w:r>
        <w:t xml:space="preserve">Gille, S. T., &amp; Meehl, G. A. (2015). "Climate Science: The Changing Ocean." *Annual Review of Environment and Resources*.</w:t>
      </w:r>
    </w:p>
    <w:p>
      <w:pPr>
        <w:numPr>
          <w:ilvl w:val="0"/>
          <w:numId w:val="1001"/>
        </w:numPr>
        <w:pStyle w:val="Compact"/>
      </w:pPr>
      <w:r>
        <w:t xml:space="preserve">European Commission Report on Blue Growth and Maritime Spatial Planning (2023).</w:t>
      </w:r>
    </w:p>
    <w:p>
      <w:pPr>
        <w:numPr>
          <w:ilvl w:val="0"/>
          <w:numId w:val="1001"/>
        </w:numPr>
        <w:pStyle w:val="Compact"/>
      </w:pPr>
      <w:r>
        <w:t xml:space="preserve">Lyon Institute of Hydrology Proceedings (2024).</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Global Climate Resilience: Perspectives for France Lyon</dc:title>
  <dc:creator/>
  <dc:language>en</dc:language>
  <cp:keywords/>
  <dcterms:created xsi:type="dcterms:W3CDTF">2026-07-29T15:02:19Z</dcterms:created>
  <dcterms:modified xsi:type="dcterms:W3CDTF">2026-07-29T15:02:19Z</dcterms:modified>
</cp:coreProperties>
</file>

<file path=docProps/custom.xml><?xml version="1.0" encoding="utf-8"?>
<Properties xmlns="http://schemas.openxmlformats.org/officeDocument/2006/custom-properties" xmlns:vt="http://schemas.openxmlformats.org/officeDocument/2006/docPropsVTypes"/>
</file>