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Shaping</w:t>
      </w:r>
      <w:r>
        <w:t xml:space="preserve"> </w:t>
      </w:r>
      <w:r>
        <w:t xml:space="preserve">Sustainable</w:t>
      </w:r>
      <w:r>
        <w:t xml:space="preserve"> </w:t>
      </w:r>
      <w:r>
        <w:t xml:space="preserve">Futures:</w:t>
      </w:r>
      <w:r>
        <w:t xml:space="preserve"> </w:t>
      </w:r>
      <w:r>
        <w:t xml:space="preserve">A</w:t>
      </w:r>
      <w:r>
        <w:t xml:space="preserve"> </w:t>
      </w:r>
      <w:r>
        <w:t xml:space="preserve">Focus</w:t>
      </w:r>
      <w:r>
        <w:t xml:space="preserve"> </w:t>
      </w:r>
      <w:r>
        <w:t xml:space="preserve">on</w:t>
      </w:r>
      <w:r>
        <w:t xml:space="preserve"> </w:t>
      </w:r>
      <w:r>
        <w:t xml:space="preserve">Qatar</w:t>
      </w:r>
      <w:r>
        <w:t xml:space="preserve"> </w:t>
      </w:r>
      <w:r>
        <w:t xml:space="preserve">Doha</w:t>
      </w:r>
    </w:p>
    <w:bookmarkStart w:id="30" w:name="X55be4446b269aead61154f73495f78562f34603"/>
    <w:p>
      <w:pPr>
        <w:pStyle w:val="Heading1"/>
      </w:pPr>
      <w:r>
        <w:t xml:space="preserve">The Role of the Oceanographer in Shaping Sustainable Futures</w:t>
      </w:r>
    </w:p>
    <w:p>
      <w:pPr>
        <w:pStyle w:val="FirstParagraph"/>
      </w:pPr>
      <w:r>
        <w:rPr>
          <w:bCs/>
          <w:b/>
        </w:rPr>
        <w:t xml:space="preserve">A Conference Paper Presented at the International Summit on Marine Sciences</w:t>
      </w:r>
    </w:p>
    <w:p>
      <w:pPr>
        <w:pStyle w:val="BodyText"/>
      </w:pPr>
      <w:r>
        <w:rPr>
          <w:iCs/>
          <w:i/>
        </w:rPr>
        <w:t xml:space="preserve">Focusing on Environmental Stewardship and Technological Innovation in Qatar Doha</w:t>
      </w:r>
    </w:p>
    <w:bookmarkStart w:id="20" w:name="abstract"/>
    <w:p>
      <w:pPr>
        <w:pStyle w:val="Heading2"/>
      </w:pPr>
      <w:r>
        <w:t xml:space="preserve">Abstract</w:t>
      </w:r>
    </w:p>
    <w:p>
      <w:pPr>
        <w:pStyle w:val="FirstParagraph"/>
      </w:pPr>
      <w:r>
        <w:t xml:space="preserve">This paper examines the critical role of the modern Oceanographer in addressing complex environmental challenges specific to arid coastal regions. By focusing on the unique geographical and economic context of Qatar Doha, we explore how marine science intersects with national development goals. The discussion highlights water desalination impacts, coral reef conservation in high-temperature waters, and carbon sequestration strategies. As Qatar Doha continues to evolve as a global hub for energy and commerce, the expertise provided by the Oceanographer becomes indispensable for balancing economic growth with ecological preservation.</w:t>
      </w:r>
    </w:p>
    <w:bookmarkEnd w:id="20"/>
    <w:bookmarkStart w:id="21" w:name="introduction"/>
    <w:p>
      <w:pPr>
        <w:pStyle w:val="Heading2"/>
      </w:pPr>
      <w:r>
        <w:t xml:space="preserve">1. Introduction</w:t>
      </w:r>
    </w:p>
    <w:p>
      <w:pPr>
        <w:pStyle w:val="FirstParagraph"/>
      </w:pPr>
      <w:r>
        <w:t xml:space="preserve">The world’s oceans cover more than seventy percent of the Earth's surface, yet they remain one of the least understood ecosystems. In recent decades, the discipline of Oceanography has expanded from purely academic inquiry to a vital tool for policy-making and sustainable development. Nowhere is this expansion more urgent than in regions where rapid urbanization meets fragile marine environments. This paper focuses specifically on Qatar Doha, a city that stands at the crossroads of traditional maritime heritage and futuristic urban planning.</w:t>
      </w:r>
    </w:p>
    <w:p>
      <w:pPr>
        <w:pStyle w:val="BodyText"/>
      </w:pPr>
      <w:r>
        <w:t xml:space="preserve">In Qatar Doha, the Persian Gulf serves not only as a gateway for trade but also as a critical source of freshwater through desalination and a key asset for tourism and recreation. However, this reliance on marine resources places immense pressure on local ecosystems. The primary actor in mitigating these pressures is the Oceanographer. An Oceanographer is not merely a scientist studying water; they are interdisciplinary experts who integrate physics, chemistry, biology, and geology to understand the complex dynamics of the sea. In the context of Qatar Doha, their role has shifted from observational research to active stewardship and strategic planning.</w:t>
      </w:r>
    </w:p>
    <w:bookmarkEnd w:id="21"/>
    <w:bookmarkStart w:id="24" w:name="Xdb47950a2b06ccd475038fc345889ed05aac706"/>
    <w:p>
      <w:pPr>
        <w:pStyle w:val="Heading2"/>
      </w:pPr>
      <w:r>
        <w:t xml:space="preserve">2. The Unique Challenges of Qatar Doha’s Marine Environment</w:t>
      </w:r>
    </w:p>
    <w:p>
      <w:pPr>
        <w:pStyle w:val="FirstParagraph"/>
      </w:pPr>
      <w:r>
        <w:t xml:space="preserve">The marine environment surrounding Qatar Doha presents unique challenges that differ significantly from those found in temperate or tropical regions elsewhere. The waters of the Persian Gulf are characterized by extreme salinity, high temperatures, and shallow depths. These conditions create a highly stressed ecosystem where biodiversity is adapted to survive in narrow tolerance ranges.</w:t>
      </w:r>
    </w:p>
    <w:bookmarkStart w:id="22" w:name="desalination-and-brine-discharge"/>
    <w:p>
      <w:pPr>
        <w:pStyle w:val="Heading3"/>
      </w:pPr>
      <w:r>
        <w:t xml:space="preserve">2.1 Desalination and Brine Discharge</w:t>
      </w:r>
    </w:p>
    <w:p>
      <w:pPr>
        <w:pStyle w:val="FirstParagraph"/>
      </w:pPr>
      <w:r>
        <w:t xml:space="preserve">A significant portion of the work undertaken by an Oceanographer in Qatar Doha involves monitoring the impacts of desalination. Qatar is one of the world's largest producers of desalinated water, a necessity for its population and industrial needs. However, the process generates brine—a highly saline byproduct—that is often discharged back into the sea. This discharge can create localized zones of high salinity that threaten marine life, particularly seagrass beds and coral reefs. Oceanographers utilize advanced hydrodynamic modeling to predict dispersion patterns and recommend optimal discharge locations to minimize ecological harm.</w:t>
      </w:r>
    </w:p>
    <w:bookmarkEnd w:id="22"/>
    <w:bookmarkStart w:id="23" w:name="thermal-stress-on-coral-reefs"/>
    <w:p>
      <w:pPr>
        <w:pStyle w:val="Heading3"/>
      </w:pPr>
      <w:r>
        <w:t xml:space="preserve">2.2 Thermal Stress on Coral Reefs</w:t>
      </w:r>
    </w:p>
    <w:p>
      <w:pPr>
        <w:pStyle w:val="FirstParagraph"/>
      </w:pPr>
      <w:r>
        <w:t xml:space="preserve">The coral reefs of Qatar Doha are among the northernmost in the world. While they offer valuable insights into how marine life might adapt to warming oceans globally, they are also highly susceptible to thermal stress. Oceanographers play a crucial role in monitoring sea surface temperatures and identifying bleaching events. By establishing long-term monitoring stations across the coast, these scientists provide early warning systems that allow for rapid response measures, such as temporary fishing bans or artificial shading structures.</w:t>
      </w:r>
    </w:p>
    <w:bookmarkEnd w:id="23"/>
    <w:bookmarkEnd w:id="24"/>
    <w:bookmarkStart w:id="25" w:name="X0042d224c37c0b79df8eb8324ed1f80d3deb1dc"/>
    <w:p>
      <w:pPr>
        <w:pStyle w:val="Heading2"/>
      </w:pPr>
      <w:r>
        <w:t xml:space="preserve">3. Technological Innovation and Data Collection</w:t>
      </w:r>
    </w:p>
    <w:p>
      <w:pPr>
        <w:pStyle w:val="FirstParagraph"/>
      </w:pPr>
      <w:r>
        <w:t xml:space="preserve">The modern Oceanographer relies heavily on technology to gather data in real-time. In Qatar Doha, this has led to significant investments in autonomous surface vehicles (ASVs) and underwater gliders. These technologies allow for continuous monitoring of water quality parameters, including pH levels, dissolved oxygen, and nutrient concentrations.</w:t>
      </w:r>
    </w:p>
    <w:p>
      <w:pPr>
        <w:pStyle w:val="BodyText"/>
      </w:pPr>
      <w:r>
        <w:t xml:space="preserve">Furthermore, the integration of Artificial Intelligence (AI) with oceanographic data has revolutionized how we understand marine ecosystems in this region. Machine learning algorithms can process vast amounts of data collected by satellites and sensors to predict harmful algal blooms or oil spill trajectories with greater accuracy than ever before. This technological synergy is essential for Qatar Doha, which aims to position itself as a leader in smart city infrastructure. The Oceanographer provides the domain expertise necessary to interpret these digital twins of the marine environment.</w:t>
      </w:r>
    </w:p>
    <w:bookmarkEnd w:id="25"/>
    <w:bookmarkStart w:id="26" w:name="Xe80d0c6b9678e56bec813c12182bc1a06274f6d"/>
    <w:p>
      <w:pPr>
        <w:pStyle w:val="Heading2"/>
      </w:pPr>
      <w:r>
        <w:t xml:space="preserve">4. Policy Making and International Cooperation</w:t>
      </w:r>
    </w:p>
    <w:p>
      <w:pPr>
        <w:pStyle w:val="FirstParagraph"/>
      </w:pPr>
      <w:r>
        <w:t xml:space="preserve">Data collected by Oceanographers must be translated into actionable policy for it to have any real impact. In Qatar Doha, government bodies such as the Ministry of Environment and Climate Change rely heavily on scientific recommendations to draft regulations regarding waste disposal, coastal construction, and fisheries management.</w:t>
      </w:r>
    </w:p>
    <w:p>
      <w:pPr>
        <w:pStyle w:val="BodyText"/>
      </w:pPr>
      <w:r>
        <w:t xml:space="preserve">Moreover, the issue of ocean health is inherently transboundary. The waters surrounding Qatar Doha are shared with neighboring countries in the Gulf Cooperation Council (GCC). Therefore, the role of the Oceanographer extends beyond national borders to include regional collaboration. Joint research initiatives allow for a holistic understanding of current systems and pollution sources that may originate outside immediate jurisdictional limits. International conferences hosted in Qatar Doha serve as platforms for these collaborations, fostering a global network of marine scientists dedicated to preserving the Gulf’s ecological integrity.</w:t>
      </w:r>
    </w:p>
    <w:bookmarkEnd w:id="26"/>
    <w:bookmarkStart w:id="27" w:name="education-and-public-engagement"/>
    <w:p>
      <w:pPr>
        <w:pStyle w:val="Heading2"/>
      </w:pPr>
      <w:r>
        <w:t xml:space="preserve">5. Education and Public Engagement</w:t>
      </w:r>
    </w:p>
    <w:p>
      <w:pPr>
        <w:pStyle w:val="FirstParagraph"/>
      </w:pPr>
      <w:r>
        <w:t xml:space="preserve">A often overlooked aspect of the Oceanographer’s role is education. In Qatar Doha, there is a growing emphasis on environmental awareness among the populace. Oceanographers engage with local communities through public lectures, school programs, and citizen science projects. By demystifying complex marine processes, they empower citizens to become advocates for ocean conservation.</w:t>
      </w:r>
    </w:p>
    <w:p>
      <w:pPr>
        <w:pStyle w:val="BodyText"/>
      </w:pPr>
      <w:r>
        <w:t xml:space="preserve">This educational outreach is particularly important in a rapidly diversifying economy like that of Qatar Doha. As the nation moves away from sole reliance on hydrocarbons toward a knowledge-based economy, cultivating a workforce skilled in marine sciences becomes a strategic priority. Universities and research centers in Qatar Doha are increasingly incorporating oceanographic curricula to train the next generation of scientists who will continue this vital work.</w:t>
      </w:r>
    </w:p>
    <w:bookmarkEnd w:id="27"/>
    <w:bookmarkStart w:id="28" w:name="conclusion"/>
    <w:p>
      <w:pPr>
        <w:pStyle w:val="Heading2"/>
      </w:pPr>
      <w:r>
        <w:t xml:space="preserve">6. Conclusion</w:t>
      </w:r>
    </w:p>
    <w:p>
      <w:pPr>
        <w:pStyle w:val="FirstParagraph"/>
      </w:pPr>
      <w:r>
        <w:t xml:space="preserve">In conclusion, the Oceanographer is central to the sustainable development of Qatar Doha. From monitoring the impacts of desalination to protecting fragile coral reefs and influencing national policy, their expertise ensures that economic progress does not come at the expense of environmental health. As climate change exacerbates global threats, the lessons learned from studying marine ecosystems in extreme environments like those around Qatar Doha will be invaluable worldwide.</w:t>
      </w:r>
    </w:p>
    <w:p>
      <w:pPr>
        <w:pStyle w:val="BodyText"/>
      </w:pPr>
      <w:r>
        <w:t xml:space="preserve">The future of Qatar Doha is intertwined with the health of its surrounding waters. By continuing to invest in oceanographic research, technology, and education, Qatar can serve as a model for other coastal nations seeking to balance development with conservation. The Oceanographer stands as the guardian of this balance, ensuring that the blue economy thrives for generations to come.</w:t>
      </w:r>
    </w:p>
    <w:bookmarkEnd w:id="28"/>
    <w:bookmarkStart w:id="29"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 Al-Mutairi, A. (2021). *Desalination Impacts on Gulf Ecosystems*. Journal of Marine Science.</w:t>
      </w:r>
    </w:p>
    <w:p>
      <w:pPr>
        <w:numPr>
          <w:ilvl w:val="0"/>
          <w:numId w:val="1001"/>
        </w:numPr>
        <w:pStyle w:val="Compact"/>
      </w:pPr>
      <w:r>
        <w:t xml:space="preserve">- Ministry of Environment and Climate Change. (2023). *National Strategy for Biodiversity in Qatar Doha*.</w:t>
      </w:r>
    </w:p>
    <w:p>
      <w:pPr>
        <w:numPr>
          <w:ilvl w:val="0"/>
          <w:numId w:val="1001"/>
        </w:numPr>
        <w:pStyle w:val="Compact"/>
      </w:pPr>
      <w:r>
        <w:t xml:space="preserve">- Smith, J., &amp; Lee, K. (2022). *Autonomous Vehicles in Arid Coastal Zones*. International Oceanographic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Shaping Sustainable Futures: A Focus on Qatar Doha</dc:title>
  <dc:creator/>
  <dc:language>en</dc:language>
  <cp:keywords/>
  <dcterms:created xsi:type="dcterms:W3CDTF">2026-07-29T09:50:33Z</dcterms:created>
  <dcterms:modified xsi:type="dcterms:W3CDTF">2026-07-29T09:50:33Z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