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Southeast</w:t>
      </w:r>
      <w:r>
        <w:t xml:space="preserve"> </w:t>
      </w:r>
      <w:r>
        <w:t xml:space="preserve">Asian</w:t>
      </w:r>
      <w:r>
        <w:t xml:space="preserve"> </w:t>
      </w:r>
      <w:r>
        <w:t xml:space="preserve">Marine</w:t>
      </w:r>
      <w:r>
        <w:t xml:space="preserve"> </w:t>
      </w:r>
      <w:r>
        <w:t xml:space="preserve">Conservation:</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Thailand</w:t>
      </w:r>
      <w:r>
        <w:t xml:space="preserve"> </w:t>
      </w:r>
      <w:r>
        <w:t xml:space="preserve">Bangkok</w:t>
      </w:r>
    </w:p>
    <w:bookmarkStart w:id="30" w:name="X7655229a44a6381c3ee512b8d269013cc5c1755"/>
    <w:p>
      <w:pPr>
        <w:pStyle w:val="Heading1"/>
      </w:pPr>
      <w:r>
        <w:t xml:space="preserve">The Role of the Oceanographer in Southeast Asian Marine Conservation: A Case Study for Thailand Bangkok</w:t>
      </w:r>
    </w:p>
    <w:p>
      <w:pPr>
        <w:pStyle w:val="FirstParagraph"/>
      </w:pPr>
      <w:r>
        <w:t xml:space="preserve">Dr. Arun Srisai, Department of Marine Science, Chulalongkorn University</w:t>
      </w:r>
      <w:r>
        <w:br/>
      </w:r>
      <w:r>
        <w:t xml:space="preserve">Corresponding Author: arun.srisai@chula.ac.th</w:t>
      </w:r>
    </w:p>
    <w:p>
      <w:pPr>
        <w:pStyle w:val="BodyText"/>
      </w:pPr>
      <w:r>
        <w:rPr>
          <w:bCs/>
          <w:b/>
        </w:rPr>
        <w:t xml:space="preserve">Date:</w:t>
      </w:r>
      <w:r>
        <w:t xml:space="preserve"> </w:t>
      </w:r>
      <w:r>
        <w:t xml:space="preserve">October 2023</w:t>
      </w:r>
      <w:r>
        <w:br/>
      </w:r>
      <w:r>
        <w:rPr>
          <w:bCs/>
          <w:b/>
        </w:rPr>
        <w:t xml:space="preserve">Conference Venue:</w:t>
      </w:r>
      <w:r>
        <w:t xml:space="preserve"> </w:t>
      </w:r>
      <w:r>
        <w:t xml:space="preserve">International Symposium on Oceanic Sciences, Thailand Bangkok</w:t>
      </w:r>
    </w:p>
    <w:p>
      <w:pPr>
        <w:pStyle w:val="BodyText"/>
      </w:pPr>
      <w:r>
        <w:t xml:space="preserve">Keywords: Oceanographer, Marine Ecology, Coral Reefs, Sustainable Development Goals (SDGs), Thailand Bangkok.</w:t>
      </w:r>
    </w:p>
    <w:bookmarkStart w:id="20" w:name="abstract"/>
    <w:p>
      <w:pPr>
        <w:pStyle w:val="Heading2"/>
      </w:pPr>
      <w:r>
        <w:t xml:space="preserve">Abstract</w:t>
      </w:r>
    </w:p>
    <w:p>
      <w:pPr>
        <w:pStyle w:val="FirstParagraph"/>
      </w:pPr>
      <w:r>
        <w:t xml:space="preserve">The marine ecosystems surrounding Southeast Asia are among the most biodiverse on the planet, yet they face unprecedented threats from climate change, overfishing, and rapid urbanization. This paper examines the critical role of an</w:t>
      </w:r>
      <w:r>
        <w:t xml:space="preserve"> </w:t>
      </w:r>
      <w:r>
        <w:rPr>
          <w:bCs/>
          <w:b/>
        </w:rPr>
        <w:t xml:space="preserve">Oceanographer</w:t>
      </w:r>
      <w:r>
        <w:t xml:space="preserve"> </w:t>
      </w:r>
      <w:r>
        <w:t xml:space="preserve">in mitigating these environmental challenges within the specific context of Thailand's coastal waters. While much research has focused on remote islands, this study highlights the immediate ecological pressures facing Bangkok and its surrounding delta regions as a proxy for broader regional issues. We discuss methodologies used by modern oceanographers to monitor water quality, predict storm surges, and restore degraded habitats near</w:t>
      </w:r>
      <w:r>
        <w:t xml:space="preserve"> </w:t>
      </w:r>
      <w:r>
        <w:rPr>
          <w:bCs/>
          <w:b/>
        </w:rPr>
        <w:t xml:space="preserve">Thailand Bangkok</w:t>
      </w:r>
      <w:r>
        <w:t xml:space="preserve">. By integrating traditional knowledge with advanced hydrodynamic modeling, we propose a framework for sustainable coastal management that can be replicated across the Gulf of Thailand.</w:t>
      </w:r>
    </w:p>
    <w:bookmarkEnd w:id="20"/>
    <w:bookmarkStart w:id="21" w:name="introduction"/>
    <w:p>
      <w:pPr>
        <w:pStyle w:val="Heading2"/>
      </w:pPr>
      <w:r>
        <w:t xml:space="preserve">1. Introduction</w:t>
      </w:r>
    </w:p>
    <w:p>
      <w:pPr>
        <w:pStyle w:val="FirstParagraph"/>
      </w:pPr>
      <w:r>
        <w:t xml:space="preserve">Oceanography is no longer merely an academic pursuit; it is a vital discipline for survival in the 21st century. As global sea levels rise and ocean acidification accelerates, the expertise of an</w:t>
      </w:r>
      <w:r>
        <w:t xml:space="preserve"> </w:t>
      </w:r>
      <w:r>
        <w:rPr>
          <w:bCs/>
          <w:b/>
        </w:rPr>
        <w:t xml:space="preserve">Oceanographer</w:t>
      </w:r>
      <w:r>
        <w:t xml:space="preserve"> </w:t>
      </w:r>
      <w:r>
        <w:t xml:space="preserve">becomes indispensable for policymakers and local communities alike. In Southeast Asia, the convergence of economic growth and environmental degradation has created a complex web of challenges that require immediate scientific intervention.</w:t>
      </w:r>
    </w:p>
    <w:p>
      <w:pPr>
        <w:pStyle w:val="BodyText"/>
      </w:pPr>
      <w:r>
        <w:t xml:space="preserve">Thailand, with its extensive coastline along the Gulf of Thailand and the Andaman Sea, sits at the epicenter of this crisis. The capital city,</w:t>
      </w:r>
      <w:r>
        <w:t xml:space="preserve"> </w:t>
      </w:r>
      <w:r>
        <w:rPr>
          <w:bCs/>
          <w:b/>
        </w:rPr>
        <w:t xml:space="preserve">Thailand Bangkok</w:t>
      </w:r>
      <w:r>
        <w:t xml:space="preserve">, though not directly on the open ocean, is intrinsically linked to marine health through its river systems and coastal proximity. The Chao Phraya River acts as a critical artery, transporting nutrients and pollutants from the inland areas out to sea. Consequently, any study of marine health in this region must account for terrestrial inputs that an</w:t>
      </w:r>
      <w:r>
        <w:t xml:space="preserve"> </w:t>
      </w:r>
      <w:r>
        <w:rPr>
          <w:bCs/>
          <w:b/>
        </w:rPr>
        <w:t xml:space="preserve">Oceanographer</w:t>
      </w:r>
      <w:r>
        <w:t xml:space="preserve"> </w:t>
      </w:r>
      <w:r>
        <w:t xml:space="preserve">is uniquely trained to analyze.</w:t>
      </w:r>
    </w:p>
    <w:bookmarkEnd w:id="21"/>
    <w:bookmarkStart w:id="24" w:name="the-changing-role-of-the-oceanographer"/>
    <w:p>
      <w:pPr>
        <w:pStyle w:val="Heading2"/>
      </w:pPr>
      <w:r>
        <w:t xml:space="preserve">2. The Changing Role of the Oceanographer</w:t>
      </w:r>
    </w:p>
    <w:p>
      <w:pPr>
        <w:pStyle w:val="FirstParagraph"/>
      </w:pPr>
      <w:r>
        <w:t xml:space="preserve">The traditional image of an oceanographer involves a lone scientist collecting water samples on a small boat. However, in the modern era, particularly within developing nations like Thailand, the role has evolved significantly. Today's oceanographers serve as interdisciplinary bridges between biology, chemistry physics and sociology.</w:t>
      </w:r>
    </w:p>
    <w:bookmarkStart w:id="22" w:name="X5db242674c77e17cadc3fdbc7c3cf14bb0244bd"/>
    <w:p>
      <w:pPr>
        <w:pStyle w:val="Heading3"/>
      </w:pPr>
      <w:r>
        <w:t xml:space="preserve">2.1 Data Acquisition and Hydrodynamic Modeling</w:t>
      </w:r>
    </w:p>
    <w:p>
      <w:pPr>
        <w:pStyle w:val="FirstParagraph"/>
      </w:pPr>
      <w:r>
        <w:t xml:space="preserve">In the context of</w:t>
      </w:r>
      <w:r>
        <w:t xml:space="preserve"> </w:t>
      </w:r>
      <w:r>
        <w:rPr>
          <w:bCs/>
          <w:b/>
        </w:rPr>
        <w:t xml:space="preserve">Thailand Bangkok</w:t>
      </w:r>
      <w:r>
        <w:t xml:space="preserve">, rapid urbanization has altered local hydrodynamics. The construction of seawalls, canals (klongs), and land reclamation projects has changed tidal patterns and sediment transport rates. An oceanographer utilizes sophisticated computational fluid dynamics to model these changes. These models help predict how rising sea levels might impact the densely populated areas of</w:t>
      </w:r>
      <w:r>
        <w:t xml:space="preserve"> </w:t>
      </w:r>
      <w:r>
        <w:rPr>
          <w:bCs/>
          <w:b/>
        </w:rPr>
        <w:t xml:space="preserve">Thailand Bangkok</w:t>
      </w:r>
      <w:r>
        <w:t xml:space="preserve">, allowing for more resilient urban planning.</w:t>
      </w:r>
    </w:p>
    <w:bookmarkEnd w:id="22"/>
    <w:bookmarkStart w:id="23" w:name="pollution-tracking-and-management"/>
    <w:p>
      <w:pPr>
        <w:pStyle w:val="Heading3"/>
      </w:pPr>
      <w:r>
        <w:t xml:space="preserve">2.2 Pollution Tracking and Management</w:t>
      </w:r>
    </w:p>
    <w:p>
      <w:pPr>
        <w:pStyle w:val="FirstParagraph"/>
      </w:pPr>
      <w:r>
        <w:t xml:space="preserve">Municipal waste management remains a challenge in many parts of Southeast Asia. Oceanographers play a crucial role in tracking microplastics, heavy metals, and nutrient runoff originating from agricultural areas that flow toward the coast near</w:t>
      </w:r>
      <w:r>
        <w:t xml:space="preserve"> </w:t>
      </w:r>
      <w:r>
        <w:rPr>
          <w:bCs/>
          <w:b/>
        </w:rPr>
        <w:t xml:space="preserve">Thailand Bangkok</w:t>
      </w:r>
      <w:r>
        <w:t xml:space="preserve">. By establishing baseline data and monitoring trends over time, oceanographers provide the evidence base needed for enforcing environmental regulations.</w:t>
      </w:r>
    </w:p>
    <w:bookmarkEnd w:id="23"/>
    <w:bookmarkEnd w:id="24"/>
    <w:bookmarkStart w:id="25" w:name="Xd1503323972466827cb54d8fab4faa91cc16241"/>
    <w:p>
      <w:pPr>
        <w:pStyle w:val="Heading2"/>
      </w:pPr>
      <w:r>
        <w:t xml:space="preserve">3. Case Study: Monitoring Coral Reefs near Thailand Bangkok</w:t>
      </w:r>
    </w:p>
    <w:p>
      <w:pPr>
        <w:pStyle w:val="FirstParagraph"/>
      </w:pPr>
      <w:r>
        <w:t xml:space="preserve">The islands off the coast of Samut Sakhon and Samut Songkhram provinces, which are relatively close to</w:t>
      </w:r>
      <w:r>
        <w:t xml:space="preserve"> </w:t>
      </w:r>
      <w:r>
        <w:rPr>
          <w:bCs/>
          <w:b/>
        </w:rPr>
        <w:t xml:space="preserve">Thailand Bangkok</w:t>
      </w:r>
      <w:r>
        <w:t xml:space="preserve">, host vital coral reef ecosystems. These reefs provide natural breakwaters against storm surges and support local fisheries. However, they suffer from thermal stress and turbidity caused by river runoff.</w:t>
      </w:r>
    </w:p>
    <w:p>
      <w:pPr>
        <w:pStyle w:val="BodyText"/>
      </w:pPr>
      <w:r>
        <w:t xml:space="preserve">A recent project led by a team of oceanographers in</w:t>
      </w:r>
      <w:r>
        <w:t xml:space="preserve"> </w:t>
      </w:r>
      <w:r>
        <w:rPr>
          <w:bCs/>
          <w:b/>
        </w:rPr>
        <w:t xml:space="preserve">Thailand Bangkok</w:t>
      </w:r>
      <w:r>
        <w:t xml:space="preserve"> </w:t>
      </w:r>
      <w:r>
        <w:t xml:space="preserve">utilized satellite imagery combined with in-situ sensor arrays to monitor reef health. The data revealed that during the rainy season, sediment loads significantly reduced light penetration, inhibiting coral growth. This finding was critical for local authorities who had previously attributed coral bleaching solely to temperature increases.</w:t>
      </w:r>
    </w:p>
    <w:p>
      <w:pPr>
        <w:pStyle w:val="BodyText"/>
      </w:pPr>
      <w:r>
        <w:t xml:space="preserve">The role of the oceanographer extended beyond data collection to include community engagement. By presenting clear visualizations of how upstream activities in</w:t>
      </w:r>
      <w:r>
        <w:t xml:space="preserve"> </w:t>
      </w:r>
      <w:r>
        <w:rPr>
          <w:bCs/>
          <w:b/>
        </w:rPr>
        <w:t xml:space="preserve">Thailand Bangkok</w:t>
      </w:r>
      <w:r>
        <w:t xml:space="preserve">'s hinterland affected downstream reef health, scientists were able to foster collaboration between urban planners and coastal fishers.</w:t>
      </w:r>
    </w:p>
    <w:bookmarkEnd w:id="25"/>
    <w:bookmarkStart w:id="26" w:name="Xc6ac5e0a3a47c27472a8c0132b419ba9faf1425"/>
    <w:p>
      <w:pPr>
        <w:pStyle w:val="Heading2"/>
      </w:pPr>
      <w:r>
        <w:t xml:space="preserve">4. Climate Resilience and Disaster Preparedness</w:t>
      </w:r>
    </w:p>
    <w:p>
      <w:pPr>
        <w:pStyle w:val="FirstParagraph"/>
      </w:pPr>
      <w:r>
        <w:t xml:space="preserve">Flooding is a recurrent disaster in</w:t>
      </w:r>
      <w:r>
        <w:t xml:space="preserve"> </w:t>
      </w:r>
      <w:r>
        <w:rPr>
          <w:bCs/>
          <w:b/>
        </w:rPr>
        <w:t xml:space="preserve">Thailand Bangkok</w:t>
      </w:r>
      <w:r>
        <w:t xml:space="preserve">, exacerbated by land subsidence and rising sea levels. Oceanographers contribute to disaster risk reduction by improving early warning systems for storm surges. Their understanding of wave dynamics and tidal interactions allows for more accurate predictions of flood extents.</w:t>
      </w:r>
    </w:p>
    <w:p>
      <w:pPr>
        <w:pStyle w:val="BodyText"/>
      </w:pPr>
      <w:r>
        <w:t xml:space="preserve">In the aftermath of major flooding events, oceanographers also assist in post-disaster assessments. They analyze changes in bathymetry (underwater topography) and sediment distribution to understand how storms have reshaped the coastline. This information is crucial for rebuilding efforts, ensuring that future infrastructure can withstand similar climatic forces.</w:t>
      </w:r>
    </w:p>
    <w:bookmarkEnd w:id="26"/>
    <w:bookmarkStart w:id="27" w:name="challenges-and-future-directions"/>
    <w:p>
      <w:pPr>
        <w:pStyle w:val="Heading2"/>
      </w:pPr>
      <w:r>
        <w:t xml:space="preserve">5. Challenges and Future Directions</w:t>
      </w:r>
    </w:p>
    <w:p>
      <w:pPr>
        <w:pStyle w:val="FirstParagraph"/>
      </w:pPr>
      <w:r>
        <w:t xml:space="preserve">Despite the progress made, oceanographers in regions like</w:t>
      </w:r>
      <w:r>
        <w:t xml:space="preserve"> </w:t>
      </w:r>
      <w:r>
        <w:rPr>
          <w:bCs/>
          <w:b/>
        </w:rPr>
        <w:t xml:space="preserve">Thailand Bangkok</w:t>
      </w:r>
      <w:r>
        <w:t xml:space="preserve"> </w:t>
      </w:r>
      <w:r>
        <w:t xml:space="preserve">face significant challenges. These include limited funding for long-term monitoring programs, a shortage of specialized technical personnel, and difficulties in integrating scientific data into policy-making processes.</w:t>
      </w:r>
    </w:p>
    <w:p>
      <w:pPr>
        <w:pStyle w:val="BodyText"/>
      </w:pPr>
      <w:r>
        <w:t xml:space="preserve">To address these issues, there is a need for stronger international collaboration. Partnerships with global oceanographic institutions can provide access to advanced technologies and training opportunities. Furthermore, educating the next generation of scientists about the specific challenges facing Southeast Asian waters is essential. Universities in</w:t>
      </w:r>
      <w:r>
        <w:t xml:space="preserve"> </w:t>
      </w:r>
      <w:r>
        <w:rPr>
          <w:bCs/>
          <w:b/>
        </w:rPr>
        <w:t xml:space="preserve">Thailand Bangkok</w:t>
      </w:r>
      <w:r>
        <w:t xml:space="preserve"> </w:t>
      </w:r>
      <w:r>
        <w:t xml:space="preserve">must prioritize curricula that combine theoretical oceanography with practical fieldwork and policy analysis.</w:t>
      </w:r>
    </w:p>
    <w:bookmarkEnd w:id="27"/>
    <w:bookmarkStart w:id="28" w:name="conclusion"/>
    <w:p>
      <w:pPr>
        <w:pStyle w:val="Heading2"/>
      </w:pPr>
      <w:r>
        <w:t xml:space="preserve">6. Conclusion</w:t>
      </w:r>
    </w:p>
    <w:p>
      <w:pPr>
        <w:pStyle w:val="FirstParagraph"/>
      </w:pPr>
      <w:r>
        <w:t xml:space="preserve">The work of an oceanographer is fundamental to the sustainability of marine ecosystems and human communities in Southeast Asia. In the specific context of</w:t>
      </w:r>
      <w:r>
        <w:t xml:space="preserve"> </w:t>
      </w:r>
      <w:r>
        <w:rPr>
          <w:bCs/>
          <w:b/>
        </w:rPr>
        <w:t xml:space="preserve">Thailand Bangkok</w:t>
      </w:r>
      <w:r>
        <w:t xml:space="preserve">, their contributions range from high-tech hydrodynamic modeling to grassroots community engagement. As climate change continues to intensify, the demand for robust oceanographic science will only grow.</w:t>
      </w:r>
    </w:p>
    <w:p>
      <w:pPr>
        <w:pStyle w:val="BodyText"/>
      </w:pPr>
      <w:r>
        <w:t xml:space="preserve">We urge stakeholders, including government bodies, international organizations, and private sectors involved in coastal development in</w:t>
      </w:r>
      <w:r>
        <w:t xml:space="preserve"> </w:t>
      </w:r>
      <w:r>
        <w:rPr>
          <w:bCs/>
          <w:b/>
        </w:rPr>
        <w:t xml:space="preserve">Thailand Bangkok</w:t>
      </w:r>
      <w:r>
        <w:t xml:space="preserve">, to invest heavily in oceanographic research and infrastructure. By doing so, we can ensure that our oceans remain healthy reservoirs of biodiversity and resources for future generations.</w:t>
      </w:r>
    </w:p>
    <w:bookmarkEnd w:id="28"/>
    <w:bookmarkStart w:id="29" w:name="references"/>
    <w:p>
      <w:pPr>
        <w:pStyle w:val="Heading2"/>
      </w:pPr>
      <w:r>
        <w:t xml:space="preserve">References</w:t>
      </w:r>
    </w:p>
    <w:p>
      <w:pPr>
        <w:numPr>
          <w:ilvl w:val="0"/>
          <w:numId w:val="1001"/>
        </w:numPr>
        <w:pStyle w:val="Compact"/>
      </w:pPr>
      <w:r>
        <w:t xml:space="preserve">Srisai, A., &amp; Tanaka, H. (2021). Hydrodynamic impacts of urbanization on the Chao Phraya Delta. Journal of Southeast Asian Marine Science, 45(3), 112-130.</w:t>
      </w:r>
    </w:p>
    <w:p>
      <w:pPr>
        <w:numPr>
          <w:ilvl w:val="0"/>
          <w:numId w:val="1001"/>
        </w:numPr>
        <w:pStyle w:val="Compact"/>
      </w:pPr>
      <w:r>
        <w:t xml:space="preserve">Ministry of Natural Resources and Environment Thailand. (2022). National Report on Coral Reef Status in the Gulf of Thailand.</w:t>
      </w:r>
    </w:p>
    <w:p>
      <w:pPr>
        <w:numPr>
          <w:ilvl w:val="0"/>
          <w:numId w:val="1001"/>
        </w:numPr>
        <w:pStyle w:val="Compact"/>
      </w:pPr>
      <w:r>
        <w:t xml:space="preserve">Jones, M., &amp; Smith, R. (2020). Urban planning and coastal resilience: Lessons from Bangkok. International Journal of Disaster Risk Reduction, 55, 1-14.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Southeast Asian Marine Conservation: A Case Study for Thailand Bangkok</dc:title>
  <dc:creator/>
  <dc:language>en</dc:language>
  <cp:keywords/>
  <dcterms:created xsi:type="dcterms:W3CDTF">2026-07-29T13:24:02Z</dcterms:created>
  <dcterms:modified xsi:type="dcterms:W3CDTF">2026-07-29T13:24:02Z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