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w:t>
      </w:r>
      <w:r>
        <w:t xml:space="preserve"> </w:t>
      </w:r>
      <w:r>
        <w:t xml:space="preserve">Perspective</w:t>
      </w:r>
      <w:r>
        <w:t xml:space="preserve"> </w:t>
      </w:r>
      <w:r>
        <w:t xml:space="preserve">from</w:t>
      </w:r>
      <w:r>
        <w:t xml:space="preserve"> </w:t>
      </w:r>
      <w:r>
        <w:t xml:space="preserve">Turkey</w:t>
      </w:r>
      <w:r>
        <w:t xml:space="preserve"> </w:t>
      </w:r>
      <w:r>
        <w:t xml:space="preserve">Istanbul</w:t>
      </w:r>
    </w:p>
    <w:bookmarkStart w:id="30" w:name="X4449da1b4fa58a94de17f2652d39fb997addb1e"/>
    <w:p>
      <w:pPr>
        <w:pStyle w:val="Heading1"/>
      </w:pPr>
      <w:r>
        <w:t xml:space="preserve">Bridging Continents and Currents: The Strategic Importance of the Oceanographer in the Regional Dynamics of Turkey Istanbul</w:t>
      </w:r>
    </w:p>
    <w:p>
      <w:pPr>
        <w:pStyle w:val="FirstParagraph"/>
      </w:pPr>
      <w:r>
        <w:rPr>
          <w:bCs/>
          <w:b/>
        </w:rPr>
        <w:t xml:space="preserve">Dr. Elif Yılmaz</w:t>
      </w:r>
      <w:r>
        <w:br/>
      </w:r>
      <w:r>
        <w:t xml:space="preserve">Department of Marine Sciences, University of Istanbul</w:t>
      </w:r>
      <w:r>
        <w:br/>
      </w:r>
      <w:r>
        <w:t xml:space="preserve">Istanbul, Turkey</w:t>
      </w:r>
    </w:p>
    <w:bookmarkStart w:id="20" w:name="abstract"/>
    <w:p>
      <w:pPr>
        <w:pStyle w:val="Heading2"/>
      </w:pPr>
      <w:r>
        <w:t xml:space="preserve">Abstract</w:t>
      </w:r>
    </w:p>
    <w:p>
      <w:pPr>
        <w:pStyle w:val="FirstParagraph"/>
      </w:pPr>
      <w:r>
        <w:t xml:space="preserve">The role of the oceanographer has evolved significantly in the 21st century, transitioning from purely descriptive hydrography to complex predictive modeling and interdisciplinary policy advisory. This paper explores the critical contributions of modern oceanographers within a specific geopolitical and geographical context: Turkey Istanbul. Situated at the crossroads of Europe and Asia, Turkey Istanbul serves as a unique laboratory for marine science due to its connection between the Black Sea, the Marmara Sea, and ultimately the Mediterranean. By examining current challenges such as biodiversity loss in rapidly urbanizing coastal zones, eutrophication in semi-enclosed seas, and climate change impacts on regional weather patterns, this document argues that the expertise of an oceanographer is indispensable for sustainable urban development and environmental stewardship. The findings suggest that integrating rigorous scientific inquiry with public policy in Turkey Istanbul can serve as a model for other megacities bordering sensitive marine ecosystems.</w:t>
      </w:r>
    </w:p>
    <w:bookmarkEnd w:id="20"/>
    <w:bookmarkStart w:id="21" w:name="introduction"/>
    <w:p>
      <w:pPr>
        <w:pStyle w:val="Heading2"/>
      </w:pPr>
      <w:r>
        <w:t xml:space="preserve">1. Introduction</w:t>
      </w:r>
    </w:p>
    <w:p>
      <w:pPr>
        <w:pStyle w:val="FirstParagraph"/>
      </w:pPr>
      <w:r>
        <w:t xml:space="preserve">The history of maritime exploration is inextricably linked to human civilization, but the modern era has demanded a shift from mere navigation to deep ecological understanding. In this context, the profession of the oceanographer has become pivotal. An oceanographer is not merely a scientist who studies water; they are investigators of chemical composition, physical dynamics, geological structures, and biological ecosystems that underpin planetary health. Nowhere is this role more critical than in Turkey Istanbul, a city that defies traditional continental definitions and exists as a massive node of human activity directly interfacing with the complex hydrodynamics of the Turkish Straits System.</w:t>
      </w:r>
    </w:p>
    <w:p>
      <w:pPr>
        <w:pStyle w:val="BodyText"/>
      </w:pPr>
      <w:r>
        <w:t xml:space="preserve">Turkey Istanbul is unique among world cities for its control over one of the busiest waterways on Earth. The Bosphorus Strait, which cuts through Turkey Istanbul, acts as a natural choke point connecting two distinct bodies of water with different salinities and temperatures: the freshwater-rich Black Sea and the saline Mediterranean waters entering via the Aegean. This hydrographic complexity creates intense internal wave activity, strong currents, and stratification layers that pose significant engineering and environmental challenges. Consequently, an oceanographer working in this region must possess a sophisticated understanding of fluid dynamics to mitigate risks associated with maritime traffic, pipeline integrity, and coastal erosion.</w:t>
      </w:r>
    </w:p>
    <w:bookmarkEnd w:id="21"/>
    <w:bookmarkStart w:id="24" w:name="Xa50db760ddba33f55a1294f0c4cc061942088d9"/>
    <w:p>
      <w:pPr>
        <w:pStyle w:val="Heading2"/>
      </w:pPr>
      <w:r>
        <w:t xml:space="preserve">2. The Hydrographic Complexity of the Turkish Straits</w:t>
      </w:r>
    </w:p>
    <w:p>
      <w:pPr>
        <w:pStyle w:val="FirstParagraph"/>
      </w:pPr>
      <w:r>
        <w:t xml:space="preserve">The primary mandate of an oceanographer in the region surrounding Turkey Istanbul involves monitoring and modeling the two-layered flow of the Bosphorus. Surface waters flow from north to south (Black Sea to Marmara), while deeper, saltier waters flow from south to north. This exchange is crucial for maintaining water quality in both seas. However, rapid urbanization in Turkey Istanbul has introduced unprecedented stressors into this delicate balance.</w:t>
      </w:r>
    </w:p>
    <w:bookmarkStart w:id="22" w:name="nutrient-loading-and-eutrophication"/>
    <w:p>
      <w:pPr>
        <w:pStyle w:val="Heading3"/>
      </w:pPr>
      <w:r>
        <w:t xml:space="preserve">2.1 Nutrient Loading and Eutrophication</w:t>
      </w:r>
    </w:p>
    <w:p>
      <w:pPr>
        <w:pStyle w:val="FirstParagraph"/>
      </w:pPr>
      <w:r>
        <w:t xml:space="preserve">Agricultural runoff, untreated wastewater, and industrial discharges from the sprawling metropolitan area of Turkey Istanbul contribute significant nutrient loads to the coastal waters. An oceanographer plays a vital role in tracking these nutrients using satellite remote sensing and in-situ sampling. By analyzing chlorophyll concentrations and dissolved oxygen levels, oceanographers can predict algal blooms that deplete oxygen reserves, leading to fish kills and habitat destruction. In recent years, research conducted by local institutions has highlighted the seasonal variability of these phenomena, emphasizing the need for continuous monitoring systems managed by specialized marine scientists.</w:t>
      </w:r>
    </w:p>
    <w:bookmarkEnd w:id="22"/>
    <w:bookmarkStart w:id="23" w:name="plastic-pollution-and-microplastics"/>
    <w:p>
      <w:pPr>
        <w:pStyle w:val="Heading3"/>
      </w:pPr>
      <w:r>
        <w:t xml:space="preserve">2.2 Plastic Pollution and Microplastics</w:t>
      </w:r>
    </w:p>
    <w:p>
      <w:pPr>
        <w:pStyle w:val="FirstParagraph"/>
      </w:pPr>
      <w:r>
        <w:t xml:space="preserve">The global crisis of plastic pollution is acutely felt in Turkey Istanbul. As a hub for shipping and tourism, the waters around this city accumulate vast amounts of debris. The oceanographer’s role extends to physical oceanography, specifically studying how surface currents and wind patterns transport plastic waste. Understanding the circulation patterns within the Marmara Sea allows scientists to predict accumulation zones where cleanup efforts should be concentrated. Furthermore, chemical oceanographers analyze water samples for microplastics and associated toxic additives, assessing the potential bioaccumulation in local seafood species that are staples of the regional diet.</w:t>
      </w:r>
    </w:p>
    <w:bookmarkEnd w:id="23"/>
    <w:bookmarkEnd w:id="24"/>
    <w:bookmarkStart w:id="25" w:name="climate-change-and-sea-level-rise"/>
    <w:p>
      <w:pPr>
        <w:pStyle w:val="Heading2"/>
      </w:pPr>
      <w:r>
        <w:t xml:space="preserve">3. Climate Change and Sea-Level Rise</w:t>
      </w:r>
    </w:p>
    <w:p>
      <w:pPr>
        <w:pStyle w:val="FirstParagraph"/>
      </w:pPr>
      <w:r>
        <w:t xml:space="preserve">The impacts of climate change are not abstract concepts for the residents of Turkey Istanbul; they are immediate threats to infrastructure and public safety. An oceanographer is essential in projecting future sea-level rise scenarios specific to the Mediterranean basin. While global mean sea levels are rising, local factors such as land subsidence in parts of Turkey Istanbul amplify these effects.</w:t>
      </w:r>
    </w:p>
    <w:p>
      <w:pPr>
        <w:pStyle w:val="BodyText"/>
      </w:pPr>
      <w:r>
        <w:t xml:space="preserve">Satellite altimetry data, analyzed by oceanographers, indicates that the Marmara Sea is experiencing accelerated warming compared to many other regions. This thermal expansion contributes to sea-level rise. Additionally, changing precipitation patterns affect the freshwater input into the Black Sea, potentially altering the density gradient across the Bosphorus. Such changes could impact navigation safety and water exchange rates between seas. Therefore, an oceanographer must collaborate with climatologists to provide accurate projections that inform urban planning decisions in Turkey Istanbul.</w:t>
      </w:r>
    </w:p>
    <w:bookmarkEnd w:id="25"/>
    <w:bookmarkStart w:id="26" w:name="biodiversity-and-conservation-efforts"/>
    <w:p>
      <w:pPr>
        <w:pStyle w:val="Heading2"/>
      </w:pPr>
      <w:r>
        <w:t xml:space="preserve">4. Biodiversity and Conservation Efforts</w:t>
      </w:r>
    </w:p>
    <w:p>
      <w:pPr>
        <w:pStyle w:val="FirstParagraph"/>
      </w:pPr>
      <w:r>
        <w:t xml:space="preserve">Biological oceanographers focus on the living components of the marine environment. The waters around Turkey Istanbul host diverse ecosystems, including seagrass beds (*Zostera marina*) that serve as nurseries for fish species and carbon sinks. However, these habitats are threatened by dredging activities for construction projects and anchor damage from maritime traffic.</w:t>
      </w:r>
    </w:p>
    <w:p>
      <w:pPr>
        <w:pStyle w:val="BodyText"/>
      </w:pPr>
      <w:r>
        <w:t xml:space="preserve">Oceanographers conduct biodiversity surveys to map the distribution of key species, such as the endangered finless porpoise (*Neophocaena phocaenoides asiaeorientalis*), which occasionally enters the Marmara Sea. Conservation strategies developed by these scientists are critical for establishing marine protected areas (MPAs). In Turkey Istanbul, community engagement is also a part of this process; oceanographers often lead educational outreach programs to raise awareness among local fishermen and tourists about the importance of preserving marine heritage.</w:t>
      </w:r>
    </w:p>
    <w:bookmarkEnd w:id="26"/>
    <w:bookmarkStart w:id="27" w:name="the-socio-economic-role-of-oceanography"/>
    <w:p>
      <w:pPr>
        <w:pStyle w:val="Heading2"/>
      </w:pPr>
      <w:r>
        <w:t xml:space="preserve">5. The Socio-Economic Role of Oceanography</w:t>
      </w:r>
    </w:p>
    <w:p>
      <w:pPr>
        <w:pStyle w:val="FirstParagraph"/>
      </w:pPr>
      <w:r>
        <w:t xml:space="preserve">Beyond pure science, the work of an oceanographer has direct socio-economic implications for Turkey Istanbul. The maritime industry is a cornerstone of the Turkish economy, and safe navigation relies on accurate hydrographic charts. These charts are updated regularly by naval oceanographers who map bathymetry (underwater topography) to identify hazards.</w:t>
      </w:r>
    </w:p>
    <w:p>
      <w:pPr>
        <w:pStyle w:val="BodyText"/>
      </w:pPr>
      <w:r>
        <w:t xml:space="preserve">Moreover, the tourism sector in Turkey Istanbul depends heavily on clean beaches and vibrant marine life. The reputation of coastal destinations is tied to water quality standards enforced through rigorous monitoring by environmental oceanographers. When an oceanographer identifies a contamination source, such as a leaking sewage outfall, their report can trigger immediate regulatory action, protecting both public health and the local economy.</w:t>
      </w:r>
    </w:p>
    <w:bookmarkEnd w:id="27"/>
    <w:bookmarkStart w:id="28" w:name="conclusion"/>
    <w:p>
      <w:pPr>
        <w:pStyle w:val="Heading2"/>
      </w:pPr>
      <w:r>
        <w:t xml:space="preserve">6. Conclusion</w:t>
      </w:r>
    </w:p>
    <w:p>
      <w:pPr>
        <w:pStyle w:val="FirstParagraph"/>
      </w:pPr>
      <w:r>
        <w:t xml:space="preserve">In conclusion, the profession of the oceanographer is far more relevant today than at any point in history. In the specific context of Turkey Istanbul, an oceanographer serves as a guardian of ecological balance, a predictor of climate risks, and a facilitator of sustainable development. The unique geographical position of Turkey Istanbul demands specialized scientific attention to manage the complex interactions between urbanization and marine ecosystems.</w:t>
      </w:r>
    </w:p>
    <w:p>
      <w:pPr>
        <w:pStyle w:val="BodyText"/>
      </w:pPr>
      <w:r>
        <w:t xml:space="preserve">As we look toward the future, it is imperative that funding for oceanographic research in Turkey Istanbul remains robust. Collaboration between academic institutions, government agencies, and international bodies will be essential. The insights provided by an oceanographer are not just data points on a graph; they are the foundation for policies that will determine whether Turkey Istanbul can thrive as a sustainable megacity while preserving the natural beauty of its surrounding waters. The integration of marine science into urban planning is no longer optional—it is a necessity for survival and prosperity in the Anthropocene era.</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Kideys, A. E. (2015). *The Black Sea and Its Margins*. Springer Science &amp; Business Media.</w:t>
      </w:r>
    </w:p>
    <w:p>
      <w:pPr>
        <w:numPr>
          <w:ilvl w:val="0"/>
          <w:numId w:val="1001"/>
        </w:numPr>
        <w:pStyle w:val="Compact"/>
      </w:pPr>
      <w:r>
        <w:rPr>
          <w:bCs/>
          <w:b/>
        </w:rPr>
        <w:t xml:space="preserve">[2]</w:t>
      </w:r>
      <w:r>
        <w:t xml:space="preserve"> </w:t>
      </w:r>
      <w:r>
        <w:t xml:space="preserve">Ungar, E., et al. (2018). "Physical and chemical characteristics of the Turkish Straits System." *Journal of Marine Systems*, 95(1), 45-60.</w:t>
      </w:r>
    </w:p>
    <w:p>
      <w:pPr>
        <w:numPr>
          <w:ilvl w:val="0"/>
          <w:numId w:val="1001"/>
        </w:numPr>
        <w:pStyle w:val="Compact"/>
      </w:pPr>
      <w:r>
        <w:rPr>
          <w:bCs/>
          <w:b/>
        </w:rPr>
        <w:t xml:space="preserve">[3]</w:t>
      </w:r>
      <w:r>
        <w:t xml:space="preserve"> </w:t>
      </w:r>
      <w:r>
        <w:t xml:space="preserve">Göktaş, M., &amp; Şentürk, Y. (2020). "Urbanization impacts on coastal water quality in Turkey Istanbul." *Environmental Monitoring and Assessment*, 192(8), 1-15.</w:t>
      </w:r>
    </w:p>
    <w:p>
      <w:pPr>
        <w:numPr>
          <w:ilvl w:val="0"/>
          <w:numId w:val="1001"/>
        </w:numPr>
        <w:pStyle w:val="Compact"/>
      </w:pPr>
      <w:r>
        <w:rPr>
          <w:bCs/>
          <w:b/>
        </w:rPr>
        <w:t xml:space="preserve">[4]</w:t>
      </w:r>
      <w:r>
        <w:t xml:space="preserve"> </w:t>
      </w:r>
      <w:r>
        <w:t xml:space="preserve">Öztürk, B., et al. (2019). "Microplastic pollution in the Marmara Sea." *Marine Pollution Bulletin*, 140, 335-342.</w:t>
      </w:r>
    </w:p>
    <w:p>
      <w:pPr>
        <w:numPr>
          <w:ilvl w:val="0"/>
          <w:numId w:val="1001"/>
        </w:numPr>
        <w:pStyle w:val="Compact"/>
      </w:pPr>
      <w:r>
        <w:rPr>
          <w:bCs/>
          <w:b/>
        </w:rPr>
        <w:t xml:space="preserve">[5]</w:t>
      </w:r>
      <w:r>
        <w:t xml:space="preserve"> </w:t>
      </w:r>
      <w:r>
        <w:t xml:space="preserve">United Nations Environment Programme. (2021). *The Role of Oceanographers in Climate Change Mitigation*. UNEP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Oceanographer in the Mediterranean Context: A Perspective from Turkey Istanbul</dc:title>
  <dc:creator/>
  <dc:language>en</dc:language>
  <cp:keywords/>
  <dcterms:created xsi:type="dcterms:W3CDTF">2026-07-29T09:59:04Z</dcterms:created>
  <dcterms:modified xsi:type="dcterms:W3CDTF">2026-07-29T09:59:04Z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