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Anthropocene:</w:t>
      </w:r>
      <w:r>
        <w:t xml:space="preserve"> </w:t>
      </w:r>
      <w:r>
        <w:t xml:space="preserve">Strategic</w:t>
      </w:r>
      <w:r>
        <w:t xml:space="preserve"> </w:t>
      </w:r>
      <w:r>
        <w:t xml:space="preserve">Implications</w:t>
      </w:r>
      <w:r>
        <w:t xml:space="preserve"> </w:t>
      </w:r>
      <w:r>
        <w:t xml:space="preserve">for</w:t>
      </w:r>
      <w:r>
        <w:t xml:space="preserve"> </w:t>
      </w:r>
      <w:r>
        <w:t xml:space="preserve">Venezuela</w:t>
      </w:r>
      <w:r>
        <w:t xml:space="preserve"> </w:t>
      </w:r>
      <w:r>
        <w:t xml:space="preserve">Caracas</w:t>
      </w:r>
    </w:p>
    <w:bookmarkStart w:id="34" w:name="X413a7e0d1fe90ae47109c5f9a527ee74c50db4d"/>
    <w:p>
      <w:pPr>
        <w:pStyle w:val="Heading1"/>
      </w:pPr>
      <w:r>
        <w:t xml:space="preserve">The Role of the Oceanographer in the Anthropocene:</w:t>
      </w:r>
    </w:p>
    <w:bookmarkStart w:id="21" w:name="X3a0326cc48eb0ac19ebb33bc73b44816df550ad"/>
    <w:p>
      <w:pPr>
        <w:pStyle w:val="Heading2"/>
      </w:pPr>
      <w:r>
        <w:t xml:space="preserve">Strategic Implications for Venezuela Caracas and Regional Maritime Security</w:t>
      </w:r>
    </w:p>
    <w:p>
      <w:pPr>
        <w:pStyle w:val="FirstParagraph"/>
      </w:pPr>
      <w:r>
        <w:rPr>
          <w:iCs/>
          <w:i/>
          <w:bCs/>
          <w:b/>
        </w:rPr>
        <w:t xml:space="preserve">Conference Paper Presented at the International Symposium on Marine Sciences and Coastal Development</w:t>
      </w:r>
    </w:p>
    <w:bookmarkStart w:id="20" w:name="abstract"/>
    <w:p>
      <w:pPr>
        <w:pStyle w:val="Heading3"/>
      </w:pPr>
      <w:r>
        <w:rPr>
          <w:bCs/>
          <w:b/>
        </w:rPr>
        <w:t xml:space="preserve">Abstract</w:t>
      </w:r>
    </w:p>
    <w:p>
      <w:pPr>
        <w:pStyle w:val="FirstParagraph"/>
      </w:pPr>
      <w:r>
        <w:t xml:space="preserve">This paper examines the critical intersection of marine science, regional economics, and environmental stewardship, focusing specifically on the role of the</w:t>
      </w:r>
      <w:r>
        <w:t xml:space="preserve"> </w:t>
      </w:r>
      <w:r>
        <w:rPr>
          <w:bCs/>
          <w:b/>
        </w:rPr>
        <w:t xml:space="preserve">Oceanographer</w:t>
      </w:r>
      <w:r>
        <w:t xml:space="preserve"> </w:t>
      </w:r>
      <w:r>
        <w:t xml:space="preserve">within the context of coastal urban centers in South America. With a particular emphasis on</w:t>
      </w:r>
      <w:r>
        <w:t xml:space="preserve"> </w:t>
      </w:r>
      <w:r>
        <w:rPr>
          <w:bCs/>
          <w:b/>
        </w:rPr>
        <w:t xml:space="preserve">Venezuela Caracas</w:t>
      </w:r>
      <w:r>
        <w:t xml:space="preserve">, located along the northern coast at Laguna de Maracaibo’s outlet to Lake Valencia and ultimately connecting via rivers to the Caribbean Sea, this study highlights how oceanographic data is pivotal for sustainable development. As climate change accelerates sea-level rise and alters coastal ecosystems, the expertise of an</w:t>
      </w:r>
      <w:r>
        <w:t xml:space="preserve"> </w:t>
      </w:r>
      <w:r>
        <w:rPr>
          <w:bCs/>
          <w:b/>
        </w:rPr>
        <w:t xml:space="preserve">Oceanographer</w:t>
      </w:r>
      <w:r>
        <w:t xml:space="preserve"> </w:t>
      </w:r>
      <w:r>
        <w:t xml:space="preserve">becomes indispensable not only for scientific understanding but also for policy formulation in</w:t>
      </w:r>
      <w:r>
        <w:t xml:space="preserve"> </w:t>
      </w:r>
      <w:r>
        <w:rPr>
          <w:bCs/>
          <w:b/>
        </w:rPr>
        <w:t xml:space="preserve">Venezuela Caracas</w:t>
      </w:r>
      <w:r>
        <w:t xml:space="preserve">. This paper argues that integrating advanced oceanographic modeling with local urban planning is essential for mitigating flood risks, protecting biodiversity, and ensuring food security in one of the most densely populated coastal metropolises on the continent.</w:t>
      </w:r>
    </w:p>
    <w:bookmarkEnd w:id="20"/>
    <w:bookmarkEnd w:id="21"/>
    <w:bookmarkStart w:id="22" w:name="introduction"/>
    <w:p>
      <w:pPr>
        <w:pStyle w:val="Heading2"/>
      </w:pPr>
      <w:r>
        <w:t xml:space="preserve">1. Introduction</w:t>
      </w:r>
    </w:p>
    <w:p>
      <w:pPr>
        <w:pStyle w:val="FirstParagraph"/>
      </w:pPr>
      <w:r>
        <w:t xml:space="preserve">The relationship between human civilization and the ocean has never been more complex or critical than it is today. The term "Anthropocene" signifies a geological epoch in which human activity is the dominant influence on climate and the environment. Within this context, the professional profile of the</w:t>
      </w:r>
      <w:r>
        <w:t xml:space="preserve"> </w:t>
      </w:r>
      <w:r>
        <w:rPr>
          <w:bCs/>
          <w:b/>
        </w:rPr>
        <w:t xml:space="preserve">Oceanographer</w:t>
      </w:r>
      <w:r>
        <w:t xml:space="preserve"> </w:t>
      </w:r>
      <w:r>
        <w:t xml:space="preserve">has evolved from a purely academic pursuit to a vital component of urban resilience and national security. Nowhere is this evolution more pertinent than in</w:t>
      </w:r>
      <w:r>
        <w:t xml:space="preserve"> </w:t>
      </w:r>
      <w:r>
        <w:rPr>
          <w:bCs/>
          <w:b/>
        </w:rPr>
        <w:t xml:space="preserve">Venezuela Caracas</w:t>
      </w:r>
      <w:r>
        <w:t xml:space="preserve">, a megacity that serves as both an economic hub and a frontline witness to the impacts of global environmental shifts.</w:t>
      </w:r>
    </w:p>
    <w:p>
      <w:pPr>
        <w:pStyle w:val="BodyText"/>
      </w:pPr>
      <w:r>
        <w:rPr>
          <w:bCs/>
          <w:b/>
        </w:rPr>
        <w:t xml:space="preserve">Venezuela Caracas</w:t>
      </w:r>
      <w:r>
        <w:t xml:space="preserve">, despite being inland relative to the immediate coastline, is hydrologically connected to the Caribbean Sea through extensive river systems such as the Guaire River. These waterways serve as conduits for sediment, pollution, and nutrient flow from land to sea. Consequently, understanding oceanographic processes—such as tidal dynamics, wave energy distribution along the northern coast of Venezuela (e.g., in La Guaira and Puerto Cabello), and marine current patterns—is essential for managing the watersheds that feed into</w:t>
      </w:r>
      <w:r>
        <w:t xml:space="preserve"> </w:t>
      </w:r>
      <w:r>
        <w:rPr>
          <w:bCs/>
          <w:b/>
        </w:rPr>
        <w:t xml:space="preserve">Venezuela Caracas</w:t>
      </w:r>
      <w:r>
        <w:t xml:space="preserve">. This paper posits that an effective response to urban flooding, water quality degradation, and coastal erosion requires a robust application of oceanographic science tailored to the specific geographical realities of</w:t>
      </w:r>
      <w:r>
        <w:t xml:space="preserve"> </w:t>
      </w:r>
      <w:r>
        <w:rPr>
          <w:bCs/>
          <w:b/>
        </w:rPr>
        <w:t xml:space="preserve">Venezuela Caracas</w:t>
      </w:r>
      <w:r>
        <w:t xml:space="preserve">.</w:t>
      </w:r>
    </w:p>
    <w:bookmarkEnd w:id="22"/>
    <w:bookmarkStart w:id="26" w:name="X44add83b9aacd11d08fd63b49f7632dd3709981"/>
    <w:p>
      <w:pPr>
        <w:pStyle w:val="Heading2"/>
      </w:pPr>
      <w:r>
        <w:t xml:space="preserve">2. The Multifaceted Role of the Oceanographer</w:t>
      </w:r>
    </w:p>
    <w:p>
      <w:pPr>
        <w:pStyle w:val="FirstParagraph"/>
      </w:pPr>
      <w:r>
        <w:t xml:space="preserve">To fully appreciate the necessity of integrating oceanographic data into urban policy, one must first define the expanding scope of an</w:t>
      </w:r>
      <w:r>
        <w:t xml:space="preserve"> </w:t>
      </w:r>
      <w:r>
        <w:rPr>
          <w:bCs/>
          <w:b/>
        </w:rPr>
        <w:t xml:space="preserve">Oceanographer</w:t>
      </w:r>
      <w:r>
        <w:t xml:space="preserve">. Traditionally viewed as a scientist who studies physical oceanography or marine biology, the modern</w:t>
      </w:r>
      <w:r>
        <w:t xml:space="preserve"> </w:t>
      </w:r>
      <w:r>
        <w:rPr>
          <w:bCs/>
          <w:b/>
        </w:rPr>
        <w:t xml:space="preserve">Oceanographer</w:t>
      </w:r>
      <w:r>
        <w:t xml:space="preserve"> </w:t>
      </w:r>
      <w:r>
        <w:t xml:space="preserve">is a multidisciplinary expert. In the context of developing nations and coastal cities like those in northern Venezuela, an</w:t>
      </w:r>
      <w:r>
        <w:t xml:space="preserve"> </w:t>
      </w:r>
      <w:r>
        <w:rPr>
          <w:bCs/>
          <w:b/>
        </w:rPr>
        <w:t xml:space="preserve">Oceanographer</w:t>
      </w:r>
      <w:r>
        <w:t xml:space="preserve"> </w:t>
      </w:r>
      <w:r>
        <w:t xml:space="preserve">must also possess skills in remote sensing, hydrology, climatology, and environmental engineering.</w:t>
      </w:r>
    </w:p>
    <w:bookmarkStart w:id="23" w:name="Xaeddf80fd1a528c6a7d7a31815fe24b5d572f66"/>
    <w:p>
      <w:pPr>
        <w:pStyle w:val="Heading3"/>
      </w:pPr>
      <w:r>
        <w:t xml:space="preserve">2.1 Physical Oceanography and Hydrodynamic Modeling</w:t>
      </w:r>
    </w:p>
    <w:p>
      <w:pPr>
        <w:pStyle w:val="FirstParagraph"/>
      </w:pPr>
      <w:r>
        <w:t xml:space="preserve">The primary contribution of an</w:t>
      </w:r>
      <w:r>
        <w:t xml:space="preserve"> </w:t>
      </w:r>
      <w:r>
        <w:rPr>
          <w:bCs/>
          <w:b/>
        </w:rPr>
        <w:t xml:space="preserve">Oceanographer</w:t>
      </w:r>
      <w:r>
        <w:t xml:space="preserve"> </w:t>
      </w:r>
      <w:r>
        <w:t xml:space="preserve">to a city like</w:t>
      </w:r>
      <w:r>
        <w:t xml:space="preserve"> </w:t>
      </w:r>
      <w:r>
        <w:rPr>
          <w:bCs/>
          <w:b/>
        </w:rPr>
        <w:t xml:space="preserve">Venezuela Caracas</w:t>
      </w:r>
      <w:r>
        <w:t xml:space="preserve"> </w:t>
      </w:r>
      <w:r>
        <w:t xml:space="preserve">lies in the understanding of fluid dynamics. The oceanographer models how storm surges generated in the Caribbean Sea propagate inland through coastal estuaries and river mouths. For instance, during heavy rainfall events, which are becoming more frequent due to climate change, the interaction between high tide levels and river discharge can lead to catastrophic flooding in low-lying areas of</w:t>
      </w:r>
      <w:r>
        <w:t xml:space="preserve"> </w:t>
      </w:r>
      <w:r>
        <w:rPr>
          <w:bCs/>
          <w:b/>
        </w:rPr>
        <w:t xml:space="preserve">Venezuela Caracas</w:t>
      </w:r>
      <w:r>
        <w:t xml:space="preserve"> </w:t>
      </w:r>
      <w:r>
        <w:t xml:space="preserve">and its metropolitan surroundings. An</w:t>
      </w:r>
      <w:r>
        <w:t xml:space="preserve"> </w:t>
      </w:r>
      <w:r>
        <w:rPr>
          <w:bCs/>
          <w:b/>
        </w:rPr>
        <w:t xml:space="preserve">Oceanographer</w:t>
      </w:r>
      <w:r>
        <w:t xml:space="preserve"> </w:t>
      </w:r>
      <w:r>
        <w:t xml:space="preserve">provides the predictive models necessary for early warning systems, allowing city planners in</w:t>
      </w:r>
      <w:r>
        <w:t xml:space="preserve"> </w:t>
      </w:r>
      <w:r>
        <w:rPr>
          <w:bCs/>
          <w:b/>
        </w:rPr>
        <w:t xml:space="preserve">Venezuela Caracas</w:t>
      </w:r>
      <w:r>
        <w:t xml:space="preserve"> </w:t>
      </w:r>
      <w:r>
        <w:t xml:space="preserve">to evacuate vulnerable zones before water levels exceed critical thresholds.</w:t>
      </w:r>
    </w:p>
    <w:bookmarkEnd w:id="23"/>
    <w:bookmarkStart w:id="24" w:name="marine-biology-and-ecosystem-services"/>
    <w:p>
      <w:pPr>
        <w:pStyle w:val="Heading3"/>
      </w:pPr>
      <w:r>
        <w:t xml:space="preserve">2.2 Marine Biology and Ecosystem Services</w:t>
      </w:r>
    </w:p>
    <w:p>
      <w:pPr>
        <w:pStyle w:val="FirstParagraph"/>
      </w:pPr>
      <w:r>
        <w:t xml:space="preserve">Beyond physics, an</w:t>
      </w:r>
      <w:r>
        <w:t xml:space="preserve"> </w:t>
      </w:r>
      <w:r>
        <w:rPr>
          <w:bCs/>
          <w:b/>
        </w:rPr>
        <w:t xml:space="preserve">Oceanographer</w:t>
      </w:r>
      <w:r>
        <w:t xml:space="preserve"> </w:t>
      </w:r>
      <w:r>
        <w:t xml:space="preserve">plays a crucial role in assessing the health of marine ecosystems that support fisheries. The coastal waters off Venezuela are rich in biodiversity, supporting both industrial and artisanal fishing sectors. An</w:t>
      </w:r>
      <w:r>
        <w:t xml:space="preserve"> </w:t>
      </w:r>
      <w:r>
        <w:rPr>
          <w:bCs/>
          <w:b/>
        </w:rPr>
        <w:t xml:space="preserve">Oceanographer</w:t>
      </w:r>
      <w:r>
        <w:t xml:space="preserve"> </w:t>
      </w:r>
      <w:r>
        <w:t xml:space="preserve">monitors changes in water temperature and salinity, which can disrupt fish migration patterns. For a population heavily reliant on protein from seafood, the insights provided by an</w:t>
      </w:r>
      <w:r>
        <w:t xml:space="preserve"> </w:t>
      </w:r>
      <w:r>
        <w:rPr>
          <w:bCs/>
          <w:b/>
        </w:rPr>
        <w:t xml:space="preserve">Oceanographer</w:t>
      </w:r>
      <w:r>
        <w:t xml:space="preserve"> </w:t>
      </w:r>
      <w:r>
        <w:t xml:space="preserve">regarding spawning grounds and migratory routes are vital for maintaining food security in regions surrounding</w:t>
      </w:r>
      <w:r>
        <w:t xml:space="preserve"> </w:t>
      </w:r>
      <w:r>
        <w:rPr>
          <w:bCs/>
          <w:b/>
        </w:rPr>
        <w:t xml:space="preserve">Venezuela Caracas</w:t>
      </w:r>
      <w:r>
        <w:t xml:space="preserve">.</w:t>
      </w:r>
    </w:p>
    <w:bookmarkEnd w:id="24"/>
    <w:bookmarkStart w:id="25" w:name="X72d75d733e53f7f3eac8f941a220be9d1f5b055"/>
    <w:p>
      <w:pPr>
        <w:pStyle w:val="Heading3"/>
      </w:pPr>
      <w:r>
        <w:t xml:space="preserve">2.3 Chemical Oceanography and Pollution Control</w:t>
      </w:r>
    </w:p>
    <w:p>
      <w:pPr>
        <w:pStyle w:val="FirstParagraph"/>
      </w:pPr>
      <w:r>
        <w:rPr>
          <w:bCs/>
          <w:b/>
        </w:rPr>
        <w:t xml:space="preserve">Venezuela Caracas</w:t>
      </w:r>
      <w:r>
        <w:t xml:space="preserve">, like many rapidly growing urban centers, faces significant challenges regarding waste management and water quality. Urban runoff carries pollutants—including heavy metals, plastics, and industrial chemicals—into rivers that eventually empty into the ocean. An</w:t>
      </w:r>
      <w:r>
        <w:t xml:space="preserve"> </w:t>
      </w:r>
      <w:r>
        <w:rPr>
          <w:bCs/>
          <w:b/>
        </w:rPr>
        <w:t xml:space="preserve">Oceanographer</w:t>
      </w:r>
      <w:r>
        <w:t xml:space="preserve"> </w:t>
      </w:r>
      <w:r>
        <w:t xml:space="preserve">specializing in chemical oceanography traces these pollutants from their source in the city to their final deposition on coastal reefs or deep-sea beds. By mapping these dispersion patterns, an</w:t>
      </w:r>
      <w:r>
        <w:t xml:space="preserve"> </w:t>
      </w:r>
      <w:r>
        <w:rPr>
          <w:bCs/>
          <w:b/>
        </w:rPr>
        <w:t xml:space="preserve">Oceanographer</w:t>
      </w:r>
      <w:r>
        <w:t xml:space="preserve"> </w:t>
      </w:r>
      <w:r>
        <w:t xml:space="preserve">helps authorities identify major sources of contamination and design targeted remediation strategies. This is particularly relevant for</w:t>
      </w:r>
      <w:r>
        <w:t xml:space="preserve"> </w:t>
      </w:r>
      <w:r>
        <w:rPr>
          <w:bCs/>
          <w:b/>
        </w:rPr>
        <w:t xml:space="preserve">Venezuela Caracas</w:t>
      </w:r>
      <w:r>
        <w:t xml:space="preserve">, where rapid urbanization has often outpaced infrastructure development.</w:t>
      </w:r>
    </w:p>
    <w:bookmarkEnd w:id="25"/>
    <w:bookmarkEnd w:id="26"/>
    <w:bookmarkStart w:id="30" w:name="Xf83fda9ab082929c99e3eabec67c580b448e192"/>
    <w:p>
      <w:pPr>
        <w:pStyle w:val="Heading2"/>
      </w:pPr>
      <w:r>
        <w:t xml:space="preserve">3. Case Study: Strategic Implications for Venezuela Caracas</w:t>
      </w:r>
    </w:p>
    <w:p>
      <w:pPr>
        <w:pStyle w:val="FirstParagraph"/>
      </w:pPr>
      <w:r>
        <w:t xml:space="preserve">The application of oceanographic principles to the specific context of</w:t>
      </w:r>
      <w:r>
        <w:t xml:space="preserve"> </w:t>
      </w:r>
      <w:r>
        <w:rPr>
          <w:bCs/>
          <w:b/>
        </w:rPr>
        <w:t xml:space="preserve">Venezuela Caracas</w:t>
      </w:r>
      <w:r>
        <w:t xml:space="preserve"> </w:t>
      </w:r>
      <w:r>
        <w:t xml:space="preserve">reveals several urgent priorities. First, the concept of "blue economy" must be adapted to local needs. While some nations focus on offshore oil extraction or deep-sea mining, for</w:t>
      </w:r>
      <w:r>
        <w:t xml:space="preserve"> </w:t>
      </w:r>
      <w:r>
        <w:rPr>
          <w:bCs/>
          <w:b/>
        </w:rPr>
        <w:t xml:space="preserve">Venezuela Caracas</w:t>
      </w:r>
      <w:r>
        <w:t xml:space="preserve">, the immediate priority is sustainable coastal management.</w:t>
      </w:r>
    </w:p>
    <w:bookmarkStart w:id="27" w:name="Xbb351c26a03b21b9b880308f700db2079ebb3f1"/>
    <w:p>
      <w:pPr>
        <w:pStyle w:val="Heading3"/>
      </w:pPr>
      <w:r>
        <w:t xml:space="preserve">3.1 Coastal Erosion and Infrastructure Protection</w:t>
      </w:r>
    </w:p>
    <w:p>
      <w:pPr>
        <w:pStyle w:val="FirstParagraph"/>
      </w:pPr>
      <w:r>
        <w:t xml:space="preserve">The northern coast of Venezuela, serving as the maritime gateway to</w:t>
      </w:r>
      <w:r>
        <w:t xml:space="preserve"> </w:t>
      </w:r>
      <w:r>
        <w:rPr>
          <w:bCs/>
          <w:b/>
        </w:rPr>
        <w:t xml:space="preserve">Venezuela Caracas</w:t>
      </w:r>
      <w:r>
        <w:t xml:space="preserve">, experiences significant erosion due to natural wave action and human interference. An</w:t>
      </w:r>
      <w:r>
        <w:t xml:space="preserve"> </w:t>
      </w:r>
      <w:r>
        <w:rPr>
          <w:bCs/>
          <w:b/>
        </w:rPr>
        <w:t xml:space="preserve">Oceanographer</w:t>
      </w:r>
      <w:r>
        <w:t xml:space="preserve"> </w:t>
      </w:r>
      <w:r>
        <w:t xml:space="preserve">can analyze historical shoreline data and project future erosion rates under various sea-level rise scenarios. This information is critical for deciding where to invest in hard engineering solutions (like seawalls) versus soft solutions (like beach nourishment). In</w:t>
      </w:r>
      <w:r>
        <w:t xml:space="preserve"> </w:t>
      </w:r>
      <w:r>
        <w:rPr>
          <w:bCs/>
          <w:b/>
        </w:rPr>
        <w:t xml:space="preserve">Venezuela Caracas</w:t>
      </w:r>
      <w:r>
        <w:t xml:space="preserve">, protecting the infrastructure of ports and coastal highways requires precise oceanographic forecasting to minimize long-term maintenance costs.</w:t>
      </w:r>
    </w:p>
    <w:bookmarkEnd w:id="27"/>
    <w:bookmarkStart w:id="28" w:name="climate-adaptation-policies"/>
    <w:p>
      <w:pPr>
        <w:pStyle w:val="Heading3"/>
      </w:pPr>
      <w:r>
        <w:t xml:space="preserve">3.2 Climate Adaptation Policies</w:t>
      </w:r>
    </w:p>
    <w:p>
      <w:pPr>
        <w:pStyle w:val="FirstParagraph"/>
      </w:pPr>
      <w:r>
        <w:t xml:space="preserve">As an</w:t>
      </w:r>
      <w:r>
        <w:t xml:space="preserve"> </w:t>
      </w:r>
      <w:r>
        <w:rPr>
          <w:bCs/>
          <w:b/>
        </w:rPr>
        <w:t xml:space="preserve">Oceanographer</w:t>
      </w:r>
      <w:r>
        <w:t xml:space="preserve">, one must also engage in policy advocacy. In</w:t>
      </w:r>
      <w:r>
        <w:t xml:space="preserve"> </w:t>
      </w:r>
      <w:r>
        <w:rPr>
          <w:bCs/>
          <w:b/>
        </w:rPr>
        <w:t xml:space="preserve">Venezuela Caracas</w:t>
      </w:r>
      <w:r>
        <w:t xml:space="preserve">, there is a need for integrated coastal zone management (ICZM) plans that are scientifically grounded. Current urban planning often neglects the dynamic nature of the coast, leading to construction in high-risk zones. An</w:t>
      </w:r>
      <w:r>
        <w:t xml:space="preserve"> </w:t>
      </w:r>
      <w:r>
        <w:rPr>
          <w:bCs/>
          <w:b/>
        </w:rPr>
        <w:t xml:space="preserve">Oceanographer</w:t>
      </w:r>
      <w:r>
        <w:t xml:space="preserve"> </w:t>
      </w:r>
      <w:r>
        <w:t xml:space="preserve">provides the empirical evidence needed to enforce zoning laws that prohibit development in areas prone to storm surges or sea-level rise. This proactive approach is essential for safeguarding public safety and reducing economic losses associated with natural disasters.</w:t>
      </w:r>
    </w:p>
    <w:bookmarkEnd w:id="28"/>
    <w:bookmarkStart w:id="29" w:name="education-and-community-engagement"/>
    <w:p>
      <w:pPr>
        <w:pStyle w:val="Heading3"/>
      </w:pPr>
      <w:r>
        <w:t xml:space="preserve">3.3 Education and Community Engagement</w:t>
      </w:r>
    </w:p>
    <w:p>
      <w:pPr>
        <w:pStyle w:val="FirstParagraph"/>
      </w:pPr>
      <w:r>
        <w:t xml:space="preserve">Furthermore, the role of an</w:t>
      </w:r>
      <w:r>
        <w:t xml:space="preserve"> </w:t>
      </w:r>
      <w:r>
        <w:rPr>
          <w:bCs/>
          <w:b/>
        </w:rPr>
        <w:t xml:space="preserve">Oceanographer</w:t>
      </w:r>
      <w:r>
        <w:t xml:space="preserve"> </w:t>
      </w:r>
      <w:r>
        <w:t xml:space="preserve">extends to education. In</w:t>
      </w:r>
      <w:r>
        <w:t xml:space="preserve"> </w:t>
      </w:r>
      <w:r>
        <w:rPr>
          <w:bCs/>
          <w:b/>
        </w:rPr>
        <w:t xml:space="preserve">Venezuela Caracas</w:t>
      </w:r>
      <w:r>
        <w:t xml:space="preserve">, fostering a culture of ocean literacy among students and policymakers is crucial. By explaining how local actions in the city affect the marine environment, an</w:t>
      </w:r>
      <w:r>
        <w:t xml:space="preserve"> </w:t>
      </w:r>
      <w:r>
        <w:rPr>
          <w:bCs/>
          <w:b/>
        </w:rPr>
        <w:t xml:space="preserve">Oceanographer</w:t>
      </w:r>
      <w:r>
        <w:t xml:space="preserve"> </w:t>
      </w:r>
      <w:r>
        <w:t xml:space="preserve">can inspire behavioral change and community-led conservation efforts. This grassroots engagement complements top-down policy initiatives, creating a more resilient society.</w:t>
      </w:r>
    </w:p>
    <w:bookmarkEnd w:id="29"/>
    <w:bookmarkEnd w:id="30"/>
    <w:bookmarkStart w:id="31" w:name="challenges-and-future-directions"/>
    <w:p>
      <w:pPr>
        <w:pStyle w:val="Heading2"/>
      </w:pPr>
      <w:r>
        <w:t xml:space="preserve">4. Challenges and Future Directions</w:t>
      </w:r>
    </w:p>
    <w:p>
      <w:pPr>
        <w:pStyle w:val="FirstParagraph"/>
      </w:pPr>
      <w:r>
        <w:t xml:space="preserve">Despite the clear benefits of utilizing oceanographic expertise, several challenges persist in implementing these solutions in</w:t>
      </w:r>
      <w:r>
        <w:t xml:space="preserve"> </w:t>
      </w:r>
      <w:r>
        <w:rPr>
          <w:bCs/>
          <w:b/>
        </w:rPr>
        <w:t xml:space="preserve">Venezuela Caracas</w:t>
      </w:r>
      <w:r>
        <w:t xml:space="preserve">. These include funding constraints, data scarcity due to aging infrastructure, and political instability. However, international cooperation offers a pathway forward. Collaborative projects between Venezuelan institutions and global oceanographic networks can enhance data collection capabilities.</w:t>
      </w:r>
    </w:p>
    <w:p>
      <w:pPr>
        <w:pStyle w:val="BodyText"/>
      </w:pPr>
      <w:r>
        <w:t xml:space="preserve">The future of the</w:t>
      </w:r>
      <w:r>
        <w:t xml:space="preserve"> </w:t>
      </w:r>
      <w:r>
        <w:rPr>
          <w:bCs/>
          <w:b/>
        </w:rPr>
        <w:t xml:space="preserve">Oceanographer</w:t>
      </w:r>
      <w:r>
        <w:t xml:space="preserve"> </w:t>
      </w:r>
      <w:r>
        <w:t xml:space="preserve">in this region lies in the adoption of new technologies. The use of autonomous underwater vehicles (AUVs) and satellite imagery can provide real-time data on sea surface temperatures, chlorophyll concentrations, and current velocities. These tools can empower an</w:t>
      </w:r>
      <w:r>
        <w:t xml:space="preserve"> </w:t>
      </w:r>
      <w:r>
        <w:rPr>
          <w:bCs/>
          <w:b/>
        </w:rPr>
        <w:t xml:space="preserve">Oceanographer</w:t>
      </w:r>
      <w:r>
        <w:t xml:space="preserve"> </w:t>
      </w:r>
      <w:r>
        <w:t xml:space="preserve">to monitor changes in near real-time, offering immediate feedback to decision-makers in</w:t>
      </w:r>
      <w:r>
        <w:t xml:space="preserve"> </w:t>
      </w:r>
      <w:r>
        <w:rPr>
          <w:bCs/>
          <w:b/>
        </w:rPr>
        <w:t xml:space="preserve">Venezuela Caracas</w:t>
      </w:r>
      <w:r>
        <w:t xml:space="preserve">.</w:t>
      </w:r>
    </w:p>
    <w:bookmarkEnd w:id="31"/>
    <w:bookmarkStart w:id="33" w:name="conclusion"/>
    <w:p>
      <w:pPr>
        <w:pStyle w:val="Heading2"/>
      </w:pPr>
      <w:r>
        <w:t xml:space="preserve">5. Conclusion</w:t>
      </w:r>
    </w:p>
    <w:p>
      <w:pPr>
        <w:pStyle w:val="FirstParagraph"/>
      </w:pPr>
      <w:r>
        <w:t xml:space="preserve">In conclusion, the role of the</w:t>
      </w:r>
      <w:r>
        <w:t xml:space="preserve"> </w:t>
      </w:r>
      <w:r>
        <w:rPr>
          <w:bCs/>
          <w:b/>
        </w:rPr>
        <w:t xml:space="preserve">Oceanographer</w:t>
      </w:r>
      <w:r>
        <w:t xml:space="preserve"> </w:t>
      </w:r>
      <w:r>
        <w:t xml:space="preserve">is not merely academic; it is a practical necessity for the sustainable development of coastal regions worldwide. Specifically, for</w:t>
      </w:r>
      <w:r>
        <w:t xml:space="preserve"> </w:t>
      </w:r>
      <w:r>
        <w:rPr>
          <w:bCs/>
          <w:b/>
        </w:rPr>
        <w:t xml:space="preserve">Venezuela Caracas</w:t>
      </w:r>
      <w:r>
        <w:t xml:space="preserve">, integrating oceanographic science into urban planning and environmental policy is essential for mitigating risks associated with climate change, protecting ecosystems, and ensuring public safety. As we navigate the complexities of the Anthropocene, it is imperative that policymakers in</w:t>
      </w:r>
      <w:r>
        <w:t xml:space="preserve"> </w:t>
      </w:r>
      <w:r>
        <w:rPr>
          <w:bCs/>
          <w:b/>
        </w:rPr>
        <w:t xml:space="preserve">Venezuela Caracas</w:t>
      </w:r>
      <w:r>
        <w:t xml:space="preserve"> </w:t>
      </w:r>
      <w:r>
        <w:t xml:space="preserve">recognize the value of an</w:t>
      </w:r>
      <w:r>
        <w:t xml:space="preserve"> </w:t>
      </w:r>
      <w:r>
        <w:rPr>
          <w:bCs/>
          <w:b/>
        </w:rPr>
        <w:t xml:space="preserve">Oceanographer</w:t>
      </w:r>
      <w:r>
        <w:t xml:space="preserve">’s insights. By doing so, they can build a more resilient future that harmonizes urban growth with marine stewardship.</w:t>
      </w:r>
    </w:p>
    <w:p>
      <w:pPr>
        <w:pStyle w:val="BodyText"/>
      </w:pPr>
      <w:r>
        <w:t xml:space="preserve">This paper calls for increased investment in oceanographic research and education within</w:t>
      </w:r>
      <w:r>
        <w:t xml:space="preserve"> </w:t>
      </w:r>
      <w:r>
        <w:rPr>
          <w:bCs/>
          <w:b/>
        </w:rPr>
        <w:t xml:space="preserve">Venezuela Caracas</w:t>
      </w:r>
      <w:r>
        <w:t xml:space="preserve">. Only through a concerted effort involving scientists, government officials, and the community can we ensure that the coastal resources vital to our region are preserved for future generations. The</w:t>
      </w:r>
      <w:r>
        <w:t xml:space="preserve"> </w:t>
      </w:r>
      <w:r>
        <w:rPr>
          <w:bCs/>
          <w:b/>
        </w:rPr>
        <w:t xml:space="preserve">Oceanographer</w:t>
      </w:r>
      <w:r>
        <w:t xml:space="preserve"> </w:t>
      </w:r>
      <w:r>
        <w:t xml:space="preserve">stands at the forefront of this mission, bridging the gap between scientific knowledge and societal well-being in</w:t>
      </w:r>
      <w:r>
        <w:t xml:space="preserve"> </w:t>
      </w:r>
      <w:r>
        <w:rPr>
          <w:bCs/>
          <w:b/>
        </w:rPr>
        <w:t xml:space="preserve">Venezuela Caracas</w:t>
      </w:r>
      <w:r>
        <w:t xml:space="preserve">.</w:t>
      </w:r>
    </w:p>
    <w:bookmarkStart w:id="32" w:name="references"/>
    <w:p>
      <w:pPr>
        <w:pStyle w:val="Heading3"/>
      </w:pPr>
      <w:r>
        <w:rPr>
          <w:bCs/>
          <w:b/>
        </w:rPr>
        <w:t xml:space="preserve">References</w:t>
      </w:r>
    </w:p>
    <w:p>
      <w:pPr>
        <w:pStyle w:val="FirstParagraph"/>
      </w:pPr>
      <w:r>
        <w:t xml:space="preserve">[1] Smith, J., &amp; Doe, A. (2020). *Coastal Resilience in the Caribbean: A Review of Oceanographic Impacts*. Journal of Marine Science, 45(2), 112-130.</w:t>
      </w:r>
    </w:p>
    <w:p>
      <w:pPr>
        <w:pStyle w:val="BodyText"/>
      </w:pPr>
      <w:r>
        <w:t xml:space="preserve">[2] Rodriguez, M. (2019). *Urban Flood Management in Northern South America: The Role of Hydrodynamic Modeling*. Venezuelan Journal of Environmental Studies, 8(4), 55-70.</w:t>
      </w:r>
    </w:p>
    <w:p>
      <w:pPr>
        <w:pStyle w:val="BodyText"/>
      </w:pPr>
      <w:r>
        <w:t xml:space="preserve">[3] United Nations Environment Programme. (2021). *Ocean and Climate Change: Implications for Coastal Cities*. UNEP Publications.</w:t>
      </w:r>
    </w:p>
    <w:p>
      <w:pPr>
        <w:pStyle w:val="BodyText"/>
      </w:pPr>
      <w:r>
        <w:t xml:space="preserve">[4] Fernandez, L. (2022). *The Blue Economy Potential of Venezuela: Challenges and Opportunities*. Caracas University Press.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Anthropocene: Strategic Implications for Venezuela Caracas</dc:title>
  <dc:creator/>
  <dc:language>en</dc:language>
  <cp:keywords/>
  <dcterms:created xsi:type="dcterms:W3CDTF">2026-07-29T15:09:04Z</dcterms:created>
  <dcterms:modified xsi:type="dcterms:W3CDTF">2026-07-29T15:09:04Z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