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Productivity</w:t>
      </w:r>
      <w:r>
        <w:t xml:space="preserve"> </w:t>
      </w:r>
      <w:r>
        <w:t xml:space="preserve">in</w:t>
      </w:r>
      <w:r>
        <w:t xml:space="preserve"> </w:t>
      </w:r>
      <w:r>
        <w:t xml:space="preserve">Nigeria</w:t>
      </w:r>
      <w:r>
        <w:t xml:space="preserve"> </w:t>
      </w:r>
      <w:r>
        <w:t xml:space="preserve">Abuja</w:t>
      </w:r>
    </w:p>
    <w:bookmarkStart w:id="20" w:name="X117f3889ec9d355a0755d8fca7a7b3732654b0f"/>
    <w:p>
      <w:pPr>
        <w:pStyle w:val="Heading1"/>
      </w:pPr>
      <w:r>
        <w:t xml:space="preserve">The Critical Role of the Ophthalmologist in Advancing Public Health and Economic Productivity in Nigeria Abuja</w:t>
      </w:r>
    </w:p>
    <w:p>
      <w:pPr>
        <w:pStyle w:val="FirstParagraph"/>
      </w:pPr>
    </w:p>
    <w:p>
      <w:pPr>
        <w:pStyle w:val="BodyText"/>
      </w:pPr>
      <w:r>
        <w:t xml:space="preserve">Presented at:</w:t>
      </w:r>
    </w:p>
    <w:p>
      <w:pPr>
        <w:pStyle w:val="BodyText"/>
      </w:pPr>
      <w:r>
        <w:t xml:space="preserve">The National Conference on Healthcare Innovation and Urban Development</w:t>
      </w:r>
    </w:p>
    <w:p>
      <w:pPr>
        <w:pStyle w:val="BodyText"/>
      </w:pPr>
      <w:r>
        <w:rPr>
          <w:iCs/>
          <w:i/>
        </w:rPr>
        <w:t xml:space="preserve">Date: October 2023 | Location:</w:t>
      </w:r>
      <w:r>
        <w:t xml:space="preserve"> </w:t>
      </w:r>
      <w:r>
        <w:t xml:space="preserve">Abuja, FCT, Nigeria</w:t>
      </w:r>
    </w:p>
    <w:p>
      <w:r>
        <w:pict>
          <v:rect style="width:0;height:1.5pt" o:hralign="center" o:hrstd="t" o:hr="t"/>
        </w:pict>
      </w:r>
    </w:p>
    <w:p>
      <w:pPr>
        <w:pStyle w:val="FirstParagraph"/>
      </w:pPr>
    </w:p>
    <w:p>
      <w:pPr>
        <w:pStyle w:val="BodyText"/>
      </w:pPr>
      <w:r>
        <w:rPr>
          <w:bCs/>
          <w:b/>
        </w:rPr>
        <w:t xml:space="preserve">Abstract</w:t>
      </w:r>
      <w:r>
        <w:t xml:space="preserve">:</w:t>
      </w:r>
      <w:r>
        <w:br/>
      </w:r>
      <w:r>
        <w:t xml:space="preserve">This paper examines the pivotal role of the Ophthalmologist in addressing the growing burden of visual impairment and blindness within Nigeria Abuja. As the Federal Capital Territory continues to urbanize, demographic shifts, lifestyle changes, and an aging population present unique challenges to ocular health. This document explores how specialized ophthalmic care is not merely a medical necessity but a strategic imperative for economic stability in Nigeria Abuja. By analyzing current prevalence rates of cataracts, glaucoma, and diabetic retinopathy among the urban populace, we highlight the urgent need for enhanced training infrastructure, policy support for Ophthalmologist-led initiatives. Furthermore; it discusses potential solutions to bridge gaps in healthcare delivery.</w:t>
      </w:r>
    </w:p>
    <w:p>
      <w:pPr>
        <w:pStyle w:val="BodyText"/>
      </w:pPr>
    </w:p>
    <w:p>
      <w:pPr>
        <w:pStyle w:val="BodyText"/>
      </w:pPr>
      <w:r>
        <w:t xml:space="preserve">1. Introduction</w:t>
      </w:r>
    </w:p>
    <w:p>
      <w:pPr>
        <w:pStyle w:val="BodyText"/>
      </w:pPr>
      <w:r>
        <w:t xml:space="preserve">The visual sense is fundamental to human interaction, learning, and economic productivity. In Nigeria Abuja, the capital city of Nigeria and a hub for political, administrative, and commercial activities in West Africa vision-related disabilities pose a significant barrier to both individual quality of life and national development.</w:t>
      </w:r>
    </w:p>
    <w:p>
      <w:pPr>
        <w:pStyle w:val="BodyText"/>
      </w:pPr>
      <w:r>
        <w:rPr>
          <w:bCs/>
          <w:b/>
        </w:rPr>
        <w:t xml:space="preserve">Nigeria Abuja</w:t>
      </w:r>
    </w:p>
    <w:p>
      <w:pPr>
        <w:pStyle w:val="BodyText"/>
      </w:pPr>
      <w:r>
        <w:t xml:space="preserve">is witnessing rapid demographic changes. With an influx of residents from various parts of Nigeria into the Federal Capital Territory, the healthcare system faces increased pressure. While general healthcare services have seen some improvement, specialized care remains unevenly distributed. The</w:t>
      </w:r>
      <w:r>
        <w:t xml:space="preserve"> </w:t>
      </w:r>
      <w:r>
        <w:rPr>
          <w:bCs/>
          <w:b/>
        </w:rPr>
        <w:t xml:space="preserve">Ophthalmologist</w:t>
      </w:r>
      <w:r>
        <w:t xml:space="preserve"> </w:t>
      </w:r>
      <w:r>
        <w:t xml:space="preserve">serves as a critical specialist in this landscape, tasked with diagnosing and treating complex eye conditions that range from common refractive errors to sight-threatening diseases.</w:t>
      </w:r>
    </w:p>
    <w:p>
      <w:pPr>
        <w:pStyle w:val="BodyText"/>
      </w:pPr>
      <w:r>
        <w:t xml:space="preserve">This conference paper argues that strengthening the role of the Ophthalmologist in Nigeria Abuja is essential for achieving several Sustainable Development Goals (SDGs), particularly those related to health (SDG 3), reduced inequalities (SDG 10), and quality education (SDG 4). Vision impairment disproportionately affects children’s ability to learn and adults’ capacity to work, thereby perpetuating cycles of poverty.</w:t>
      </w:r>
    </w:p>
    <w:p>
      <w:pPr>
        <w:pStyle w:val="BodyText"/>
      </w:pPr>
    </w:p>
    <w:p>
      <w:pPr>
        <w:pStyle w:val="BodyText"/>
      </w:pPr>
      <w:r>
        <w:t xml:space="preserve">2. The Epidemiology of Eye Disease in Nigeria Abuja</w:t>
      </w:r>
    </w:p>
    <w:p>
      <w:pPr>
        <w:pStyle w:val="BodyText"/>
      </w:pPr>
      <w:r>
        <w:t xml:space="preserve">To understand the demand for specialized ocular care in Nigeria Abuja, it is necessary to examine the prevailing eye health conditions.</w:t>
      </w:r>
    </w:p>
    <w:p>
      <w:pPr>
        <w:numPr>
          <w:ilvl w:val="0"/>
          <w:numId w:val="1001"/>
        </w:numPr>
        <w:pStyle w:val="Compact"/>
      </w:pPr>
      <w:r>
        <w:rPr>
          <w:bCs/>
          <w:b/>
        </w:rPr>
        <w:t xml:space="preserve">Cataracts:</w:t>
      </w:r>
      <w:r>
        <w:t xml:space="preserve"> </w:t>
      </w:r>
      <w:r>
        <w:t xml:space="preserve">Despite being surgically treatable, cataracts remain a leading cause of blindness globally and in Nigeria Abuja. Factors such as limited access to affordable surgical services and delayed presentation due to cultural beliefs or financial constraints contribute to the burden.</w:t>
      </w:r>
    </w:p>
    <w:p>
      <w:pPr>
        <w:numPr>
          <w:ilvl w:val="0"/>
          <w:numId w:val="1001"/>
        </w:numPr>
        <w:pStyle w:val="Compact"/>
      </w:pPr>
      <w:r>
        <w:rPr>
          <w:bCs/>
          <w:b/>
        </w:rPr>
        <w:t xml:space="preserve">Diabetic Retinopathy:</w:t>
      </w:r>
      <w:r>
        <w:t xml:space="preserve"> </w:t>
      </w:r>
      <w:r>
        <w:t xml:space="preserve">With rising rates of non-communicable diseases (NCDs) in urban centers like Nigeria Abuja, diabetes mellitus has become a public health crisis. Diabetic retinopathy is a major cause of preventable blindness among working-age adults.</w:t>
      </w:r>
    </w:p>
    <w:p>
      <w:pPr>
        <w:numPr>
          <w:ilvl w:val="0"/>
          <w:numId w:val="1001"/>
        </w:numPr>
        <w:pStyle w:val="Compact"/>
      </w:pPr>
      <w:r>
        <w:rPr>
          <w:bCs/>
          <w:b/>
        </w:rPr>
        <w:t xml:space="preserve">Glaucoma:</w:t>
      </w:r>
      <w:r>
        <w:t xml:space="preserve"> </w:t>
      </w:r>
      <w:r>
        <w:t xml:space="preserve">Often referred to as the "silent thief of sight," glaucoma causes irreversible damage to the optic nerve. Early detection requires regular screening, which is often lacking in primary care settings in Nigeria Abuja.</w:t>
      </w:r>
    </w:p>
    <w:p>
      <w:pPr>
        <w:numPr>
          <w:ilvl w:val="0"/>
          <w:numId w:val="1001"/>
        </w:numPr>
        <w:pStyle w:val="Compact"/>
      </w:pPr>
      <w:r>
        <w:t xml:space="preserve">Infectious Eye Diseases:</w:t>
      </w:r>
    </w:p>
    <w:p>
      <w:pPr>
        <w:pStyle w:val="FirstParagraph"/>
      </w:pPr>
    </w:p>
    <w:p>
      <w:pPr>
        <w:pStyle w:val="BodyText"/>
      </w:pPr>
      <w:r>
        <w:t xml:space="preserve">3. The Role of the Ophthalmologist in Nigeria Abuja</w:t>
      </w:r>
    </w:p>
    <w:p>
      <w:pPr>
        <w:pStyle w:val="BodyText"/>
      </w:pPr>
      <w:r>
        <w:t xml:space="preserve">The Ophthalmologist plays a multifaceted role beyond performing surgeries. In the context of</w:t>
      </w:r>
      <w:r>
        <w:t xml:space="preserve"> </w:t>
      </w:r>
      <w:r>
        <w:rPr>
          <w:bCs/>
          <w:b/>
        </w:rPr>
        <w:t xml:space="preserve">Nigeria Abuja</w:t>
      </w:r>
      <w:r>
        <w:t xml:space="preserve">, their responsibilities include:</w:t>
      </w:r>
    </w:p>
    <w:p>
      <w:pPr>
        <w:pStyle w:val="BodyText"/>
      </w:pPr>
      <w:r>
        <w:t xml:space="preserve">3.1 Diagnosis and Management</w:t>
      </w:r>
    </w:p>
    <w:p>
      <w:pPr>
        <w:pStyle w:val="BodyText"/>
      </w:pPr>
      <w:r>
        <w:t xml:space="preserve">The Ophthalmologist is trained to use advanced diagnostic tools such as optical coherence tomography (OCT), fundus photography, and perimetry to detect early signs of disease. In Nigeria Abuja, where many patients present at advanced stages of illness, the expertise of the Ophthalmologist is crucial in determining prognosis and treatment options.</w:t>
      </w:r>
    </w:p>
    <w:p>
      <w:pPr>
        <w:pStyle w:val="BodyText"/>
      </w:pPr>
      <w:r>
        <w:t xml:space="preserve">3.2 Surgical Intervention</w:t>
      </w:r>
    </w:p>
    <w:p>
      <w:pPr>
        <w:pStyle w:val="BodyText"/>
      </w:pPr>
      <w:r>
        <w:t xml:space="preserve">Cataract surgery is one of the most common procedures performed by an Ophthalmologist globally and in Nigeria Abuja. Ensuring high-quality, safe surgical care reduces the burden of blindness and restores independence to thousands annually. However, there remains a shortage of qualified surgeons relative to the demand in</w:t>
      </w:r>
      <w:r>
        <w:t xml:space="preserve"> </w:t>
      </w:r>
      <w:r>
        <w:rPr>
          <w:bCs/>
          <w:b/>
        </w:rPr>
        <w:t xml:space="preserve">Nigeria Abuja</w:t>
      </w:r>
      <w:r>
        <w:t xml:space="preserve">.</w:t>
      </w:r>
    </w:p>
    <w:p>
      <w:pPr>
        <w:pStyle w:val="BodyText"/>
      </w:pPr>
      <w:r>
        <w:t xml:space="preserve">3.3 Public Health Advocacy and Education</w:t>
      </w:r>
    </w:p>
    <w:p>
      <w:pPr>
        <w:pStyle w:val="BodyText"/>
      </w:pPr>
      <w:r>
        <w:t xml:space="preserve">An Ophthalmologist must also act as an educator. In Nigeria Abuja, where health literacy varies across socioeconomic groups, the Ophthalmologist plays a key role in advocating for eye health policies, promoting regular eye exams, and debunking myths about blindness. They collaborate with primary healthcare workers to integrate basic eye screenings into routine checkups.</w:t>
      </w:r>
    </w:p>
    <w:p>
      <w:pPr>
        <w:pStyle w:val="BodyText"/>
      </w:pPr>
    </w:p>
    <w:p>
      <w:pPr>
        <w:pStyle w:val="BodyText"/>
      </w:pPr>
      <w:r>
        <w:t xml:space="preserve">4. Challenges Facing the Ophthalmologist in Nigeria Abuja</w:t>
      </w:r>
    </w:p>
    <w:p>
      <w:pPr>
        <w:pStyle w:val="BodyText"/>
      </w:pPr>
      <w:r>
        <w:t xml:space="preserve">Despite their importance, Ophthalmologists in</w:t>
      </w:r>
      <w:r>
        <w:t xml:space="preserve"> </w:t>
      </w:r>
      <w:r>
        <w:rPr>
          <w:bCs/>
          <w:b/>
        </w:rPr>
        <w:t xml:space="preserve">Nigeria Abuja</w:t>
      </w:r>
      <w:r>
        <w:t xml:space="preserve"> </w:t>
      </w:r>
      <w:r>
        <w:t xml:space="preserve">face several systemic challenges:</w:t>
      </w:r>
    </w:p>
    <w:p>
      <w:pPr>
        <w:pStyle w:val="BodyText"/>
      </w:pPr>
      <w:r>
        <w:rPr>
          <w:bCs/>
          <w:b/>
        </w:rPr>
        <w:t xml:space="preserve">Bruk of Infrastructure:</w:t>
      </w:r>
    </w:p>
    <w:p>
      <w:pPr>
        <w:pStyle w:val="BodyText"/>
      </w:pPr>
      <w:r>
        <w:t xml:space="preserve">Many healthcare facilities in Nigeria Abuja lack adequate ophthalmic equipment. The cost of maintaining advanced diagnostic and surgical devices can be prohibitive for public hospitals.</w:t>
      </w:r>
    </w:p>
    <w:p>
      <w:pPr>
        <w:pStyle w:val="BodyText"/>
      </w:pPr>
      <w:r>
        <w:rPr>
          <w:bCs/>
          <w:b/>
        </w:rPr>
        <w:t xml:space="preserve">Shortage of Trained Personnel:</w:t>
      </w:r>
    </w:p>
    <w:p>
      <w:pPr>
        <w:pStyle w:val="BodyText"/>
      </w:pPr>
      <w:r>
        <w:t xml:space="preserve">There is a significant gap between the number of Ophthalmologists available in Nigeria Abuja and the population’s needs. Many specialists migrate to private practice or emigrate abroad, leaving public facilities understaffed.</w:t>
      </w:r>
    </w:p>
    <w:p>
      <w:pPr>
        <w:pStyle w:val="BodyText"/>
      </w:pPr>
      <w:r>
        <w:rPr>
          <w:bCs/>
          <w:b/>
        </w:rPr>
        <w:t xml:space="preserve">Financial Barriers:</w:t>
      </w:r>
    </w:p>
    <w:p>
      <w:pPr>
        <w:pStyle w:val="BodyText"/>
      </w:pPr>
      <w:r>
        <w:t xml:space="preserve">High out-of-pocket expenses for eye care services prevent many residents of Nigeria Abuja from seeking timely treatment. This is particularly true for low-income communities within the FCT.</w:t>
      </w:r>
    </w:p>
    <w:p>
      <w:pPr>
        <w:pStyle w:val="BodyText"/>
      </w:pPr>
      <w:r>
        <w:rPr>
          <w:bCs/>
          <w:b/>
        </w:rPr>
        <w:t xml:space="preserve">Data Gaps:</w:t>
      </w:r>
    </w:p>
    <w:p>
      <w:pPr>
        <w:pStyle w:val="BodyText"/>
      </w:pPr>
      <w:r>
        <w:t xml:space="preserve">Comprehensive epidemiological data on eye diseases in Nigeria Abuja is often fragmented, making it difficult to plan effective interventions.</w:t>
      </w:r>
    </w:p>
    <w:p>
      <w:pPr>
        <w:pStyle w:val="BodyText"/>
      </w:pPr>
    </w:p>
    <w:p>
      <w:pPr>
        <w:pStyle w:val="BodyText"/>
      </w:pPr>
      <w:r>
        <w:t xml:space="preserve">5. Recommendations and Way Forward</w:t>
      </w:r>
    </w:p>
    <w:p>
      <w:pPr>
        <w:pStyle w:val="BodyText"/>
      </w:pPr>
      <w:r>
        <w:t xml:space="preserve">To enhance the effectiveness of Ophthalmologists in</w:t>
      </w:r>
      <w:r>
        <w:t xml:space="preserve"> </w:t>
      </w:r>
      <w:r>
        <w:rPr>
          <w:bCs/>
          <w:b/>
        </w:rPr>
        <w:t xml:space="preserve">Nigeria Abuja</w:t>
      </w:r>
      <w:r>
        <w:t xml:space="preserve">, the following strategies are proposed:</w:t>
      </w:r>
    </w:p>
    <w:p>
      <w:pPr>
        <w:pStyle w:val="BodyText"/>
      </w:pPr>
      <w:r>
        <w:rPr>
          <w:bCs/>
          <w:b/>
        </w:rPr>
        <w:t xml:space="preserve">Strengthening Training Programs:</w:t>
      </w:r>
    </w:p>
    <w:p>
      <w:pPr>
        <w:pStyle w:val="BodyText"/>
      </w:pPr>
      <w:r>
        <w:t xml:space="preserve">Investment in postgraduate ophthalmology residency programs within Nigeria Abuja can help retain talent and increase the number of qualified Ophthalmologists. Partnerships with international institutions should be fostered to bring best practices to</w:t>
      </w:r>
      <w:r>
        <w:t xml:space="preserve"> </w:t>
      </w:r>
      <w:r>
        <w:rPr>
          <w:bCs/>
          <w:b/>
        </w:rPr>
        <w:t xml:space="preserve">Nigeria Abuja</w:t>
      </w:r>
      <w:r>
        <w:t xml:space="preserve">.</w:t>
      </w:r>
    </w:p>
    <w:p>
      <w:pPr>
        <w:pStyle w:val="BodyText"/>
      </w:pPr>
      <w:r>
        <w:rPr>
          <w:bCs/>
          <w:b/>
        </w:rPr>
        <w:t xml:space="preserve">Policy Integration:</w:t>
      </w:r>
    </w:p>
    <w:p>
      <w:pPr>
        <w:pStyle w:val="BodyText"/>
      </w:pPr>
      <w:r>
        <w:t xml:space="preserve">The government of Nigeria Abuja should integrate eye health into national health insurance schemes, ensuring that services provided by an Ophthalmologist are affordable for the average citizen.</w:t>
      </w:r>
    </w:p>
    <w:p>
      <w:pPr>
        <w:pStyle w:val="BodyText"/>
      </w:pPr>
      <w:r>
        <w:t xml:space="preserve">Digital Health Solutions:</w:t>
      </w:r>
    </w:p>
    <w:p>
      <w:pPr>
        <w:pStyle w:val="BodyText"/>
      </w:pPr>
      <w:r>
        <w:t xml:space="preserve">Telemedicine and AI-driven diagnostic tools can support Ophthalmologists in</w:t>
      </w:r>
      <w:r>
        <w:t xml:space="preserve"> </w:t>
      </w:r>
      <w:r>
        <w:rPr>
          <w:bCs/>
          <w:b/>
        </w:rPr>
        <w:t xml:space="preserve">Nigeria Abuja</w:t>
      </w:r>
      <w:r>
        <w:t xml:space="preserve"> </w:t>
      </w:r>
      <w:r>
        <w:t xml:space="preserve">by enabling remote consultations and early detection of conditions like diabetic retinopathy, thereby optimizing resource allocation.</w:t>
      </w:r>
    </w:p>
    <w:p>
      <w:pPr>
        <w:pStyle w:val="BodyText"/>
      </w:pPr>
      <w:r>
        <w:rPr>
          <w:bCs/>
          <w:b/>
        </w:rPr>
        <w:t xml:space="preserve">Public-Private Partnerships:</w:t>
      </w:r>
    </w:p>
    <w:p>
      <w:pPr>
        <w:pStyle w:val="BodyText"/>
      </w:pPr>
      <w:r>
        <w:t xml:space="preserve">Collaboration between the Federal Ministry of Health, private ophthalmic clinics in Nigeria Abuja, and NGOs can improve access to eye care services and subsidize costs for vulnerable populations.</w:t>
      </w:r>
    </w:p>
    <w:p>
      <w:pPr>
        <w:pStyle w:val="BodyText"/>
      </w:pPr>
    </w:p>
    <w:p>
      <w:pPr>
        <w:pStyle w:val="BodyText"/>
      </w:pPr>
      <w:r>
        <w:t xml:space="preserve">6. Conclusion</w:t>
      </w:r>
    </w:p>
    <w:p>
      <w:pPr>
        <w:pStyle w:val="BodyText"/>
      </w:pPr>
      <w:r>
        <w:t xml:space="preserve">The Ophthalmologist is an indispensable component of the healthcare ecosystem in</w:t>
      </w:r>
      <w:r>
        <w:t xml:space="preserve"> </w:t>
      </w:r>
      <w:r>
        <w:rPr>
          <w:bCs/>
          <w:b/>
        </w:rPr>
        <w:t xml:space="preserve">Nigeria Abuja</w:t>
      </w:r>
      <w:r>
        <w:t xml:space="preserve">. By addressing the burden of eye disease through diagnosis, treatment, surgery, and advocacy, they contribute significantly to the well-being and economic vitality of the nation’s capital. However realizing their full potential requires concerted effort from policymakers, healthcare providers,</w:t>
      </w:r>
    </w:p>
    <w:p>
      <w:pPr>
        <w:pStyle w:val="BodyText"/>
      </w:pPr>
      <w:r>
        <w:t xml:space="preserve">and society at large. Investing in ophthalmic care is not just about preserving sight; it is about empowering individuals to participate fully in the social and economic life of Nigeria Abuja. As we move forward, let us prioritize the support and training of Ophthalmologists as a cornerstone of public health strategy.</w:t>
      </w:r>
    </w:p>
    <w:p>
      <w:pPr>
        <w:pStyle w:val="BodyText"/>
      </w:pPr>
    </w:p>
    <w:p>
      <w:pPr>
        <w:pStyle w:val="BodyText"/>
      </w:pPr>
      <w:r>
        <w:t xml:space="preserve">References</w:t>
      </w:r>
    </w:p>
    <w:p>
      <w:pPr>
        <w:pStyle w:val="BodyText"/>
      </w:pPr>
      <w:r>
        <w:t xml:space="preserve">1. World Health Organization. (2021).</w:t>
      </w:r>
      <w:r>
        <w:t xml:space="preserve"> </w:t>
      </w:r>
      <w:r>
        <w:rPr>
          <w:iCs/>
          <w:i/>
        </w:rPr>
        <w:t xml:space="preserve">Global Report on Vision</w:t>
      </w:r>
      <w:r>
        <w:t xml:space="preserve">. Geneva: WHO.</w:t>
      </w:r>
      <w:r>
        <w:br/>
      </w:r>
      <w:r>
        <w:t xml:space="preserve">2. Nigerian Federal Ministry of Health. (2019).</w:t>
      </w:r>
      <w:r>
        <w:t xml:space="preserve"> </w:t>
      </w:r>
      <w:r>
        <w:rPr>
          <w:iCs/>
          <w:i/>
        </w:rPr>
        <w:t xml:space="preserve">National Eye Care Policy Framework</w:t>
      </w:r>
      <w:r>
        <w:t xml:space="preserve">. Abuja, Nigeria.</w:t>
      </w:r>
      <w:r>
        <w:br/>
      </w:r>
      <w:r>
        <w:t xml:space="preserve">3. Adebanjo, T., &amp; Ogunniyi, A. (2018). "Prevalence of Diabetic Retinopathy in Urban Nigeria."</w:t>
      </w:r>
      <w:r>
        <w:t xml:space="preserve"> </w:t>
      </w:r>
      <w:r>
        <w:rPr>
          <w:iCs/>
          <w:i/>
        </w:rPr>
        <w:t xml:space="preserve">Journal of Ophthalmology of Africa</w:t>
      </w:r>
      <w:r>
        <w:t xml:space="preserve">, 12(3), 45-52.</w:t>
      </w:r>
      <w:r>
        <w:br/>
      </w:r>
      <w:r>
        <w:t xml:space="preserve">4. Global Burden of Disease Study. (2020).</w:t>
      </w:r>
      <w:r>
        <w:t xml:space="preserve"> </w:t>
      </w:r>
      <w:r>
        <w:rPr>
          <w:iCs/>
          <w:i/>
        </w:rPr>
        <w:t xml:space="preserve">Vision Loss and Blindness Estimates for Nigeria</w:t>
      </w:r>
      <w:r>
        <w:t xml:space="preserve">. Seattle, WA: Institute for Health Metrics and Evaluation.</w:t>
      </w:r>
    </w:p>
    <w:p>
      <w:r>
        <w:pict>
          <v:rect style="width:0;height:1.5pt" o:hralign="center" o:hrstd="t" o:hr="t"/>
        </w:pict>
      </w:r>
    </w:p>
    <w:p>
      <w:pPr>
        <w:pStyle w:val="FirstParagraph"/>
      </w:pPr>
      <w:r>
        <w:t xml:space="preserve">This document was prepared for distribution at the National Conference on Healthcare Innovation. All rights reserved. Content reflects current medical understanding as of October 2023 regarding Ophthalmology practices in Nigeria Abuja.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Advancing Public Health and Economic Productivity in Nigeria Abuja</dc:title>
  <dc:creator/>
  <cp:keywords/>
  <dcterms:created xsi:type="dcterms:W3CDTF">2026-07-29T15:10:31Z</dcterms:created>
  <dcterms:modified xsi:type="dcterms:W3CDTF">2026-07-29T15:10:31Z</dcterms:modified>
</cp:coreProperties>
</file>

<file path=docProps/custom.xml><?xml version="1.0" encoding="utf-8"?>
<Properties xmlns="http://schemas.openxmlformats.org/officeDocument/2006/custom-properties" xmlns:vt="http://schemas.openxmlformats.org/officeDocument/2006/docPropsVTypes"/>
</file>